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Минервина Алексея Александровича на нарушение его конституционных прав частями 1 и 2 статьи 262, частью 2 статьи 268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А.А.Минервина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А.А.Минервин оспаривает конституционность частей 1 и 2 статьи 262 «Отзыв на апелляционную жалобу», части 2 статьи 268 «Пределы рассмотрения дела арбитражным судом апелляционной инстанции» АПК Российской Федерации. Как следует из представленных материалов, определением арбитражного суда, оставленным без изменения в соответствующей части арбитражными судами вышестоящих инстанций, признано доказанным наличие оснований для привлечения А.А.Минервина к субсидиарной ответственности по обязательствам юридического лица – банкрота.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этого суда. По мнению А.А.Минервина,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Конституции Российской Федерации, ее статьям 19 (части 1 и 2) и 123 (часть 3), поскольку позволяют участнику процесса прилагать к отзыву на апелляционную жалобу документы, являющиеся дополнительными доказательствами, не обосновывая отсутствие у него возможности представления этих доказательств в суд первой инстанции, тогда как противоположной стороне процесса не предоставлена возможность опровержения отзыва на апелляционную жалобу и приложенных к нему доказательств путем представления имеющихся у нее доказательств. Кроме того, заявитель ставит вопрос об отмене принятых в отношении него судебных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262 АПК Российской Федерации лицо, участвующее в деле, направляет отзыв на апелляционную жалобу с приложением документов, подтверждающих возражения относительно жалобы, другим лицам, участвующим в деле, и в арбитражный суд (часть 1); отзыв и прилагаемые к нему документы представляются в арбитражный суд на бумажном носителе или в электронном виде, в том числе в форме электронного документа, в срок, обеспечивающий возможность ознакомления с ними до начала судебного заседания (часть 2). При этом часть 2 статьи 268 указанного Кодекса ограничивает возможность представления лицами, участвующими в деле, дополнительных доказательств в арбитражный суд апелляционной инстанции, предусматривая, что такие доказательства принимаются этим судом, если 3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 Предусмотренный порядок представления дополнительных доказательств в арбитражный суд апелляционный инстанции нашел свое отражение и в правоприменительной практике, выработавшей правило, согласно которому арбитражный суд апелляционной инстанции при решении вопроса о возможности принятия новых доказательств, в том числе приложенных к апелляционной жалобе или отзыву на апелляционную жалобу, должен определить, была ли у лица, представившего доказательства, возможность их представления в суд первой инстанции или заявитель не представил их по независящим от него уважительным причинам (пункт 29 постановления Пленума Верховного Суда Российской Федерации от 30 июня 2020 года № 12 «О применении Арбитражного процессуального кодекса Российской Федерации при рассмотрении дел в арбитражном суде апелляционной инстанции»). Таким образом, приведенное правовое регулирование не предполагает возможности произвольного представления новых доказательств в процессе рассмотрения дела арбитражным судом апелляционной инстанции и призвано обеспечить в условиях действия принципа состязательности установление действительных обстоятельств дела, а также вынесение арбитражным судом законного и обоснованного акта, а потому не может расцениваться в качестве нарушающего конституционные права заявителя, процессуальными гарантиями которых в данном случае выступают обязанность арбитражного суда апелляционной инстанции мотивировать принимаемый им акт (пункт 12 части 2 статьи 271 АПК Российской Федерации), в том числе в части принятия или отклонения дополнительных доказательств, а также установленные указанным Кодексом процедуры проверки судебных актов вышестоящими судами и основания для их отмены или изменения. 4 Оценка же обоснованности принятых в отношении заявителя судебных актов, в том числе с точки зрения установления наличия (отсутствия) оснований для принятия арбитражным судом апелляционной инстанции новых доказательств, как и решение вопроса об отмене этих актов,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Минервина Алексея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