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1558-О/2025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Кадеева Никиты Сергеевича на нарушение его конституционных прав частями 1 и 2 статьи 27.10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Н.С.Кадеева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Н.С.Кадеев оспаривает конституционность положений статьи 27.10 КоАП Российской Федерации, согласно которым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статьях 27.2, 27.3, 28.3 данного Кодекса, в присутствии двух понятых либо с применением видеозаписи (часть 1); изъятие вещей, явившихся орудиями совершения или 2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статье 28.3 данного Кодекса, в присутствии двух понятых либо с применением видеозаписи (часть 2). Как следует из представленных материалов, вступившим в законную силу постановлением мирового судьи гражданин К. был признан виновным в совершении административного правонарушения, выразившегося в том, что он, являясь должностным лицом коммерческой организации, допустил транспортировку древесины без оформленного в установленном лесным законодательством порядке электронного сопроводительного документа (часть 5 статьи 8.281 КоАП Российской Федерации), и ему было назначено административное наказание в виде административного штрафа в размере тридцати тысяч рублей без конфискации транспортного средства, являющегося орудием совершения административного правонарушения. При этом в ходе производства по данному делу об административном правонарушении был изъят и помещен на специализированную стоянку принадлежащий заявителю грузовой автомобиль, впоследствии возвращенный ему на основании указанного постановления мирового судьи. Решением районного суда общей юрисдикции, с которым согласились суды вышестоящих инстанций, заявителю отказано в удовлетворении его требований о признании незаконным применения уполномоченным должностным лицом такой меры обеспечения производства по делу об административном правонарушении, как изъятие транспортного средства, явившегося орудием совершения административного правонарушения. Заявитель, фактически выражая несогласие с судебными актами по своему конкретному делу, полагает, что оспариваемые нормы позволяют изымать и помещать на специализированную стоянку транспортные средства 3 до вступления в силу постановления о назначении административного наказания, а потому противоречат статье 55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Кодекс Российской Федерации об административных правонарушениях в части 1 статьи 27.1 закрепил перечень мер обеспечения производства по делу об административном правонарушении, которые могут быть применены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а также в отношении каждой такой меры в отдельности определил основания и порядок ее применения, права и обязанности лиц, в отношении которых она применяется (глава 27). Оспариваемые заявителем положения статьи 27.10 КоАП Российской Федерации направлены на определение порядка осуществления такой меры обеспечения производства по делу об административном правонарушении, как изъятие вещей и документов. Сами по себе положения данной статьи с учетом их содержания, общих целей применения мер обеспечения производства по делу об административном правонарушении и правоотношений, на которые рассчитаны установленные ими правила, не могут рассматриваться как нарушающие конституционные права заявителя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Кадеева Никиты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