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Кунца Сергея на нарушение его конституционных прав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С.Кунца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С.Кунц ранее обращался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Кунца Сергея,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