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НТЕХ» на нарушение его конституционных прав статьями 182 и 185 Гражданского кодекса Российской Федерации, статьей 29 Налогового кодекса Российской Федерации, а также статьей 17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НТ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НТЕХ» (далее также – ООО «СИНТЕХ») оспаривает конституционность статей 182 «Представительство» и 185 «Общие положения о доверенности» ГК Российской Федерации, статьи 29 «Уполномоченный представитель налогоплательщика» Налогового кодекса Российской Федерации, а также статьи 17 «Отбор проб и (или) образцов товаров заинтересованными 2 лицами и государственными органами государств-членов» Таможенного кодекса Евразийского экономического союза. Как следует из представленных материалов, вступившими в законную силу актами арбитражных судов заявителю отказано в признании незаконными решений таможенного органа об отказе в выпуске товара. При этом суды пришли к выводу о том, что отсутствовало разрешение таможенного органа на отбор проб товаров декларанта, находящихся в зоне таможенного контроля и вывозимых с применением процедуры временного периодического таможенного декларирования. По мнению ООО «СИНТЕХ», оспариваемые нормативные положения противоречат Конституции Российской Федерации, в частности ее статьям 18, 19 (часть 1) и 55, поскольку по смыслу, придаваемому им правоприменительной практикой, они предполагают необходимость получения декларантом разрешения таможенного органа на отбор проб товаров, находящихся в зоне таможенного контроля и вывозимых с применением процедуры временного периодического таможенного декларирования, при наличии такого разрешения у сюрвейерской компании деклара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НТ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