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частью первой статьи 27 и статьей 28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 оспаривает конституционность части первой статьи 27 «Диспансерное наблюдение» и статьи 28 «Основания для госпитализации в медицинскую организацию, оказывающую психиатрическую помощь в стационарных условиях» Закона Российской Федерации от 2 июля 1992 года № 3185-I «О психиатрической помощи и гарантиях прав граждан при ее оказании». Из представленных материалов следует, что решением районного суда, с которым согласились вышестоящие суды, М. отказано в удовлетворении требований, в частности, о признании незаконными поставленного диагноза и удержания в лечебном учреждении, о снятии с психиатрического учета и диспансерного наблюдения. Суды установили, что заявительница помещена 2 в психиатрическое лечебное учреждение по инициативе ее родителей, добровольное информированное согласие на госпитализацию и медицинское вмешательство получено от нее лично, а после отказа от дальнейшей госпитализации она была выписана для продолжения лечения в условиях дневного стационара. При этом суды пришли к выводу об обоснованности поставленного М. диагноза и диспансерного наблюдения за ней, установленного решением комиссии врачей-психиатров в связи с хроническим характером ее психического расстройства с тяжелыми и стойкими болезненными проявлениями. По мнению заявительницы, выражающей несогласие с установленными судом обстоятельствами ее конкретного дела, оспариваемые законоположения не соответствуют статьям 19, 22, 23, 27, 45 и 46 Конституции Российской Федерации, поскольку допускают принудительную госпитализацию в психиатрический стационар и недобровольное лечение в режиме диспансерного наблюдения.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третьей статьи 28 Закона Российской Федерации «О психиатрической помощи и гарантиях прав граждан при ее оказании» госпитализация лица в медицинскую организацию, оказывающую психиатрическую помощь в стационарных условиях, осуществляется добровольно, за исключением случаев, предусмотренных статьей 29 данного Закона Российской Федерации. В свою очередь, диспансерное наблюдение может устанавливаться за лицом, в отношении которого ранее психиатрическим освидетельствованием было выявлено, что оно страдает хроническим и затяжным психическим расстройством с тяжелыми стойкими или часто обостряющимися болезненными проявлениями, независимо от его согласия (часть третья статьи 26 и часть первая статьи 27 названного Закона Российской Федерации). При этом решение комиссии врачей-психиатров о 3 необходимости установления диспансерного наблюдения должно быть мотивировано и оформляется записью в медицинской документации (части вторая и третья статьи 27 того же Закона Российской Федерации). Законом Российской Федерации «О психиатрической помощи и гарантиях прав граждан при ее оказании» предусматривается возможность судебного контроля за решениями о госпитализации в медицинскую организацию и об установлении диспансерного наблюдения, тем самым лицу, которому оказана соответствующая психиатрическая помощь, гарантируется возможность судебной защиты своих прав (часть третья статьи 27, часть первая статьи 47 и статья 48). Таким образом, оспариваемые законоположения не могут рассматриваться как нарушающие конституционные права М. в указанных в жалобе аспектах в ее конкретном деле, в котором суды пришли к выводу об обоснованности поставленного ей диагноза, установления диспансерного наблюдения за заявительницей без ее согласия после отказа от дальнейшей госпитализации в связи с диагностированием у нее заболевания, признанного хроническим и затяжным психическим расстройством с тяжелыми и стойкими болезненными проявлениями. Оценка же обоснованности правоприменительных решений, в том числе выводов судов о госпитализации заявительницы в психиатрический стационар в добровольном порядке, на чем, по существу, она настаивает, связана с установлением фактических обстоятельств ее конкретного дела, что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