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Рязанцевой Ирины Васильевны на нарушение ее конституционных прав частью 1 статьи 61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И.В.Рязанцевой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И.В.Рязанцева оспаривает конституционность части 1 статьи 61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закрепляющей, что предоставленный сотруднику основной отпуск или дополнительный отпуск продлевается либо переносится на другой срок, 2 определяемый руководителем федерального органа уголовно- исполнительной системы или уполномоченным руководителем, с учетом пожеланий сотрудника в случае: 1) временной нетрудоспособности сотрудника; 2) исполнения сотрудником во время отпуска государственных обязанностей, если для этого законодательством Российской Федерации предусмотрено освобождение от службы (работы); 3) в других случаях, предусмотренных законодательством Российской Федерации. Как следует из представленных материалов, И.В.Рязанцева, проходившая службу в уголовно-исполнительной системе, в феврале 2021 года подала руководителю рапорт о предоставлении отпусков с последующим увольнением. Данный рапорт был удовлетворен на основании приказа, изданного в феврале 2021 года и предполагавшего, что заявительница не только воспользуется положенными ей отпусками, но и с мая 2021 года будет уволена со службы на основании пункта 1 части 1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 (по истечении срока действия срочного контракта). Однако в период указанных отпусков И.В.Рязанцева продолжительное время была нетрудоспособна, после чего вновь обратилась с рапортом, в котором просила о продлении предоставленных ей отпусков в связи с болезнью, в чем ей было отказано. Впоследствии было удовлетворено заявление И.В.Рязанцевой об изменении основания прекращения служебных отношений на увольнение по состоянию здоровья. По мнению заявительницы, оспариваемая норма не соответствует статьям 19 (части 1 и 2), 37 (части 1 и 5) и 39 (часть 1) Конституции Российской Федерации, поскольку допускает возможность отказа в продлении основного или дополнительного отпусков, предоставленных сотруднику уголовно-исполнительной системы на основании его рапорта о предоставлении указанных отпусков с последующим увольнением, если в период основного и дополнительного отпусков он был нетрудоспособен.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Вопреки пункту 2 статьи 97 Федерального конституционного закона «О Конституционном Суде Российской Федерации», заявительницей не представлено судебных решений, принятых в пределах годичного срока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Рязанцевой Ирины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