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3247-О/2024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Митянина Александра Николаевича на нарушение его конституционных прав частью первой статьи 79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А.Н.Митянина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А.Н.Митянин, отбывающий наказание в виде лишения свободы, оспаривает конституционность части первой статьи 79 «Юридическая сила решения» Федерального конституционного закона от 21 июля 1994 года № 1-ФКЗ «О Конституционном Суде Российской Федерации». Как следует из представленных материалов, постановлением судьи Верховного Суда Российской Федерации, с которым согласился заместитель Председателя этого суда, отказано в передаче для рассмотрения в судебном заседании суда кассационной инстанции кассационной жалобы 2 А.Н.Митянина на судебные решения по его уголовному делу, которые, как он полагал, вынесены вопреки Постановлению Конституционного Суда Российской Федерации от 8 декабря 2003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первая статьи 79 Федерального конституционного закона «О Конституционном Суде Российской Федерации», предусматривающая, что решение Конституционного Суда Российской Федерации окончательно и не подлежит обжалованию, и определяющая момент вступления в силу решений Конституционного Суда Российской Федерации, не содержит каких-либо положений, позволяющих правоприменителю не учитывать при применении законодательных норм решения Конституционного Суда Российской Федерации, которыми они признаны не соответствующими Конституции Российской Федерации или в которых дано их конституционно-правовое истолкование. Следовательно, сама по себе она не может рассматриваться как нарушающая конституционные права заявителя, тем более что в приложенных к жалобе судебных решениях отсутствуют ссылки на данное законоположение. Оценка же правомерности действий и решений судов, имевших место в конкретном уголовном деле, на чем фактически настаивает заявитель, не 3 входит в компетенцию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Митянина Александра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