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2874-О/2025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Акимова Олега Петровича на нарушение его конституционных прав и конституционных прав его несовершеннолетнего сына рядом положений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О.П.Акимова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О.П.Акимов оспаривает конституционность частей 1, 3 и 4 статьи 1.5 «Презумпция невиновности», статьи 24.1 «Задачи производства по делам об административных правонарушениях», пунктов 1–3 части 1 статьи 24.5 «Обстоятельства, исключающие производство по делу об административном правонарушении», частей 1–3 статьи 25.3 «Законные представители физического лица», статей 26.1 «Обстоятельства, подлежащие выяснению по делу об административном правонарушении» и 26.11 «Оценка доказательств», а также части 1 статьи 30.12 «Право на обжалование, опротестование вступивших в законную 2 силу постановления по делу об административном правонарушении, решений по результатам рассмотрения жалоб, протестов» КоАП Российской Федерации. Как следует из представленных материалов, решением судьи областного суда, оставленным без изменения постановлениями судей вышестоящих судов, было изменено определение об отказе в возбуждении дела об административном правонарушении, вынесенное в отношении несовершеннолетнего сына заявителя; производство по делу было прекращено на основании пункта 2 части 1 статьи 24.5 КоАП Российской Федерации (недостижение физическим лицом на момент совершения противоправных действий (бездействия) возраста, предусмотренного данным Кодексом для привлечения к административной ответственности); при этом суды сослались на недопустимость указания в названном определении выводов о виновности лица. В удовлетворении жалобы на соответствующие решения и постановления судей, поданной супругой заявителя как законным представителем их несовершеннолетнего сына, было отказано постановлением судьи Верховного Суда Российской Федерации, а жалоба О.П.Акимова на те же решения и постановления судей была ему возвращена, поскольку являлась аналогичной жалобе его супруги, ранее рассмотренной судьей Верховного Суда Российской Федерации. По мнению заявителя, оспариваемые законоположения не соответствуют статьям 2, 6 (часть 2), 17 (части 1 и 2), 18, 19 (часть 1), 45, 46 (части 1 и 2), 49, 55 и 123 (часть 3) Конституции Российской Федерации, поскольку позволяют: подавать жалобу на постановление по делу об административном правонарушении (решение судьи по жалобе на определение об отказе в возбуждении дела об административном правонарушении) только одному из законных представителей несовершеннолетнего лица; прекращать производство по делу об административном правонарушении исключительно по основанию недостижения таким лицом возраста, предусмотренного для привлечения к 3 административной ответственности, без учета того, что доказательства наличия события и (или) состава административного правонарушения отсутствуют, в том числе без учета действий лица в состоянии крайней необходимости; не устанавливать в случае отказа в возбуждении дела об административном правонарушении виновность лица в его совершении; не принимать в качестве доказательства по делу об административном правонарушении объяснения лица, в отношении которого ведется производство по делу об административном правонарушении.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О.П.Акимов уже оспаривал конституционность соответствующих положений Кодекса Российской Федерации об административных правонарушениях в том же аспекте в своих предшествующих жалобах, по которым Конституционным Судом Российской Федерации вынесено Определение от 30 сентября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Акимова Олега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