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2114-О/2025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сентября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Лошакова Владимира Юрьевича на нарушение его конституционных прав пунктом 1 части 1 и частью 2 статьи 194, частью 1 статьи 210, частью 11 статьи 213 и частью 1 статьи 214 Кодекса административного судопроизводства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гражданина В.Ю.Лошакова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В.Ю.Лошаков оспаривает конституционность пункта 1 части 1 и части 2 статьи 194 «Основания для прекращения производства по административному делу», части 1 статьи 210 «Рассмотрение вопроса о принятии к производству административного искового заявления о признании нормативного правового акта недействующим», части 11 статьи 213 «Судебное разбирательство по административным делам об оспаривании нормативных правовых актов» и части 1 статьи 214 2 «Прекращение производства по административному делу об оспаривании нормативного правового акта» КАС Российской Федерации. Как следует из представленных материалов, кассационным определением Судебной коллегии по административным делам Верховного Суда Российской Федерации отменены решения судов нижестоящих инстанций по административному делу о признании недействующим положения подзаконного нормативного акта субъекта Российской Федерации, производство по административному делу прекращено. При этом суд пришел к выводу, что на момент подачи административного искового заявления оспариваемый нормативный акт прекратил свое действие. По мнению В.Ю.Лошакова, оспариваемые законоположения противоречат статье 46 Конституции Российской Федерации, поскольку не допускают оспаривания утратившего силу нормативного акта, создавшего в период его действия препятствия для реализации прав гражданина.</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Лошакова Владимира Юрьевича,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