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Калибаева Мухамета Газиуллиновича на нарушение его конституционных прав статьей 447 и пунктом 8 статьи 448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М.Г.Калибаева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М.Г.Калибаев оспаривает конституционность следующих положений Гражданского кодекса Российской Федерации: статьи 447 о заключении договора на торгах; пункта 8 (в жалобе ошибочно назван частью 8) статьи 448, устанавливающего основания, при которых условия договора, заключенного по результатам торгов в случаях, когда его заключение в соответствии с 2 законом допускается только путем проведения торгов, могут быть изменены сторонами. Как следует из представленных материалов, решением суда общей юрисдикции, с которым согласились вышестоящие суды, заявителю, арендующему земельный участок, относящийся к публичной собственности, отказано в удовлетворении требований, направленных на перерасчет размера арендной платы с учетом уменьшения кадастровой стоимости данного участка. Суды исходили из того, что соответствующий договор заключен с единственным участником аукциона по предложенной на торгах цене, размер арендной платы в данном случае не является регулируемым (нормативный порядок определения размера арендной платы предусмотрен пунктом 3 статьи 397 Земельного кодекса Российской Федерации для договоров, заключенных без торгов), а довод истца о низких показателях плодородия почвы не был подтвержден. По мнению заявителя, оспариваемые законоположения противоречат статьям 8, 45, 46, 53 и 55 Конституции Российской Федерации, поскольку они препятствуют изменению размера арендной платы в случаях уменьшения кадастровой стоимости арендуемого земельного участка и выявления его низкой потребительской ценности.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Калибаева Мухамета Газиуллиновича,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