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Байрамовой Ирины Ивановны на нарушение ее конституционных прав пунктами 1 и 7 статьи 10 Федерального закона «Об основах охраны здоровья граждан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И.И.Байрамовой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И.И.Байрамова оспаривает конституционность положений статьи 10 Федерального закона от 21 ноября 2011 года № 323-ФЗ «Об основах охраны здоровья граждан в Российской Федерации», согласно которым доступность и качество медицинской помощи обеспечиваются, в частности, организацией оказания медицинской помощи по принципу приближенности к месту жительства, месту работы или обучения (пункт 1) и транспортной доступностью медицинских организаций для всех групп населения, в том числе инвалидов и других групп населения с ограниченными возможностями передвижения (пункт 7). 2 Как следует из представленных материалов, решением суда общей юрисдикции, с которым согласились вышестоящие суды, отказано в удовлетворении искового заявления И.И.Байрамовой и ее соистца к Министерству здравоохранения Республики Башкортостан и Мишкинской центральной районной больнице, в котором они в связи с перепрофилированием в 2019 году Чураевской участковой больницы во врачебную амбулаторию с оказанием первичной медико-санитарной помощи по участковому принципу требовали отменить приказ главного врача Мишкинской центральной районной больницы в части перевода в нее восьми круглосуточных коек Чураевской участковой больницы и возложить на ответчиков обязанность восстановить нарушенное право путем принятия мер, направленных на восстановление работы круглосуточного стационара в селе Чураево и возвращение статуса Чураевской участковой больницы. Суды указали, что перевод больницы во врачебную амбулаторию был произведен в соответствии с установленными требованиями и с учетом численности населения сельских поселений, относящихся к врачебной амбулатории, без изменения адреса местонахождения и при сокращении коек круглосуточного стационара было увеличено с восьми до тринадцати (до пятнадцати к 2022 году) количество коек дневного стационара, что подтверждает факт оказания медицинских услуг на прежнем уровне; с целью улучшения доступности специализированной медицинской помощи организована доставка пациентов, прикрепленных к Чураевской врачебной амбулатории, санитарным автотранспортом амбулатории на госпитализацию в стационары Мишкинской и Бирской центральных районных больниц; кроме того, истцами пропущен срок исковой давности, поскольку о нарушенном праве они узнали в декабре 2019 года, а с иском в суд обратились в апреле 2023 года. По мнению заявительницы, оспариваемые законоположения не соответствуют статье 41 Конституции Российской Федерации в той мере, в какой они позволяют признавать обеспечением доступности и качества медицинской помощи организацию доставления в круглосуточный стационар 3 в населенном пункте, который находится на значительном удалении от населенного пункта, в котором проживают граждане, и не имеет с ним сообщения общественным транспортом.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«Об основах охраны здоровья граждан в Российской Федерации», положения которого оспаривает заявительница, является базовым законодательным актом, регулирующим отношения, возникающие в сфере охраны здоровья граждан в Российской Федерации. Данный Федеральный закон определяет правовые, организационные и экономические основы охраны здоровья граждан, права и обязанности граждан, медицинских работников, гарантии реализации этих прав, компетенцию органов публичной власти и медицинских организаций в сфере охраны здоровья (статья 1). В частности, его статья 10 устанавливает гарантии обеспечения доступности и качества медицинской помощи. К числу названных гарантий относятся организация оказания медицинской помощи по принципу приближенности к месту жительства, месту работы или обучения и транспортная доступность медицинских организаций для всех групп населения, в том числе инвалидов и других групп населения с ограниченными возможностями передвижения, предусмотренные оспариваемыми законоположениями данной статьи. Сами по себе данные законоположения с учетом их содержания не могут расцениваться как нарушающие права заявительницы. Доводы, приведенные в жалобе, свидетельствуют о том, что заявительница фактически ставит перед Конституционным Судом Российской Федерации вопрос об установлении и оценке обстоятельств ее конкретного дела с точки зрения соблюдения закрепленных оспариваемыми нормами гарантий доступности и качества медицинской помощи и о проверке обоснованности вынесенных судебных решений, что не входит в компетенцию Конституционного Суда Российской Федерации, 4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Байрамовой Ирины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