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Дамадаева Рената Байсуровича на нарушение его конституционных прав положениями Налогового кодекса Российской Федерации, а также федеральных законов «О страховых пенсиях» и «Об обязательном пенсионном страховании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Р.Б.Дамадаева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Р.Б.Дамадаев оспаривает конституционность положений Налогового кодекса Российской Федерации и Федерального закона от 15 декабря 2001 года № 167-ФЗ «Об обязательном пенсионном страховании в Российской Федерации», признающих адвокатов страхователями, застрахованными лицами и плательщиками страховых взносов, а также Федерального закона от 28 декабря 2013 года № 400-ФЗ «О страховых пенсиях», в соответствии с которыми устанавливается страховая пенсия по инвалидности. 2 Как следует из представленных материалов, вступившими в законную силу судебными актами судов общей юрисдикции заявителю отказано в удовлетворении иска о признании права на льготу по уплате страховых взносов на обязательное пенсионное страхование. При этом суды исходили из того, что в соответствии с действующим законодательством статус инвалида не предполагает освобождения от уплаты страховых взносов лиц, приобретших статус адвоката. По мнению заявителя, оспариваемые законоположения противоречат статьям 7 и 19 Конституции Российской Федерации, поскольку возлагают на лиц, имеющих статус адвоката и признанных инвалидами, обязанность по уплате страховых взносов на обязательное пенсионное страхование.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«Об обязательном пенсионном страховании в Российской Федерации» (подпункт 2 пункта 1 статьи 6) и Налоговый кодекс Российской Федерации (подпункт 2 пункта 1 статьи 419), закрепляя круг лиц, на которых распространяется обязательное пенсионное страхование, включают в него адвокатов в качестве страхователей по обязательному пенсионному страхованию и обязывают их уплачивать страховые взносы на обязательное пенсионное страхование. При этом в силу пункта 2 статьи 419 названного Кодекса, если плательщик относится одновременно к нескольким категориям, указанным в пункте 1 данной статьи, он исчисляет и уплачивает страховые взносы отдельно по каждому основанию. Как неоднократно указывал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Дамадаева Рената Байсуровича,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