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3400-О/2024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Шаронова Владимира Михайловича на нарушение его конституционных прав пунктом 1 статьи 15 и статьей 23 Федерального закона «О статусе военнослужащих»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В.М.Шаронова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В.М.Шаронов, в 1996 году уволенный с военной службы, оспаривает конституционность пункта 1 статьи 15 и статьи 23 Федерального закона от 27 мая 1998 года № 76-ФЗ «О статусе военнослужащих» о жилищных гарантиях для военнослужащих. Из представленных материалов следует, что решением суда общей юрисдикции, с которым согласились суды вышестоящих инстанций, В.М.Шаронову отказано в удовлетворении исковых требований, предъявленных к уполномоченному военному органу, о признании права на обеспечение жилым помещением путем выдачи жилищной субсидии. 2 Суды указали, что истец не состоял на учете лиц, нуждающихся в жилых помещениях, притом что ответчик не уполномочен осуществлять постановку на такой учет граждан, уволенных с военной службы. По мнению В.М.Шаронова, оспариваемые законоположения не соответствуют Конституции Российской Федерации, ее статьям 17 (часть 3), 19 (часть 1), 46 (часть 1) и 55 (часть 3), поскольку в его деле они применены судами к отношениям, возникшим до принятия Федерального закона «О статусе военнослужащих», в то время как с учетом даты увольнения его с военной службы следовало руководствоваться нормами Закона Российской Федерации от 22 января 1993 года № 4338-I «О статусе военнослужащих» (утратил силу в связи с принятием названного Федерального закона).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Конституцией Российской Федерации предусмотрено, что каждый имеет право на жилище (статья 40, часть 1), а малоимущим, иным указанным в законе гражданам, нуждающимся в жилище, оно предоставляется бесплатно или за доступную плату из государственных, муниципальных и других жилищных фондов в соответствии с установленными законом нормами (статья 40, часть 3). Оспариваемыми положениями Федерального закона «О статусе военнослужащих» установлены дополнительные жилищные гарантии для граждан в период прохождения ими военной службы, а также при увольнении со службы. При этом положения статьи 15 названного Федерального закона, а именно ее пункты 2 (утратил силу согласно Федеральному закону от 28 декабря 2013 года № 405-ФЗ) и 21 (введен Федеральным законом от 8 декабря 2010 года № 342-ФЗ), закрепляли и закрепляют меры социальной поддержки в жилищной сфере и для лиц, уволенных с военной службы, которые предоставляются при условии 3 постановки этих лиц на учет в качестве нуждающихся в жилых помещениях до 1 января 2005 года. Как неоднократно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Шаронова Владимира Михайловича,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