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Маньковой Ольги Алексеевны на нарушение ее конституционных прав пунктом 6 статьи 132 и пунктом 1 части первой статьи 134 Гражданского процессуального кодекса Российской Федерации, а также статьей 6 Федерального закона «О государственной судебно- экспертной деятельности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О.А.Маньковой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О.А.Манькова оспаривает конституционность пункта 6 статьи 132 «Документы, прилагаемые к исковому заявлению» и пункта 1 части первой статьи 134 «Отказ в принятии искового заявления» ГПК Российской Федерации, а также статьи 6 «Соблюдение прав и свобод человека и гражданина, прав юридического лица при осуществлении государственной судебно-экспертной деятельности» Федерального закона от 31 мая 2001 года № 73-ФЗ «О государственной судебно-экспертной деятельности в Российской Федерации». 2 Как следует из представленных материалов, определением суда общей юрисдикции, оставленным без изменения судами вышестоящих инстанций, О.А.Маньковой отказано в принятии искового заявления к экспертному учреждению о коррекции параметров реестровой ошибки. При этом суд исходил из того, что заявленные требования подлежат рассмотрению в ином судебном порядке, поскольку оспариваемое экспертное заключение оценивается судом в ходе процессуального доказывания по гражданскому делу, в рамках которого была назначена экспертиза, либо путем обжалования решения суда в установленном законом порядке.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суда кассационной инстанции. По мнению О.А.Маньковой, оспариваемые законоположения нарушают ее права, гарантированные статьями 17, 19, 23, 24, 35, 46, 47, 52 и 53 Конституции Российской Федерации, поскольку обязывают истца до возбуждения производства по делу подтвердить направление другим лицам, участвующим в деле, копий документов, приложенных к исковому заявлению, а также препятствуют самостоятельному обжалованию экспертного заключения.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Маньковой Ольги Алексеевны,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