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1284-О/2025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Меньшикова Геннадия Ивановича на нарушение его конституционных прав положениями пункта 2 статьи 5 Федерального закона «Об иммунопрофилактике инфекционных болезней» и Указа Губернатора Свердловской области «О введении на территории Свердловской области режима повышенной готовности и принятии дополнительных мер по защите населения от новой коронавирусной инфекции (2019-nCoV)»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Г.И.Меньшикова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Г.И.Меньшиков оспаривает конституционность пункта 2 (в жалобе также поименован частью) статьи 5 «Права и обязанности граждан при осуществлении иммунопрофилактики» Федерального закона от 17 сентября 1998 года № 157-ФЗ «Об иммунопрофилактике инфекционных болезней», а также Указа Губернатора Свердловской области от 18 марта 2020 года № 100-УГ «О введении на территории Свердловской области режима повышенной готовности и принятии дополнительных мер по защите населения от новой коронавирусной инфекции (2019-nCoV)». 2 Как следует из представленных документов, в период действия введенного на основании названного Указа Губернатора Свердловской области на территории данного субъекта Российской Федерации режима повышенной готовности Г.И.Меньшиков сначала находился на самоизоляции как лицо в возрасте старше 60 лет, а затем был отстранен от работы в связи с отказом от профилактической прививки против новой коронавирусной инфекции. Суды общей юрисдикции оставили без удовлетворения его исковые требования, в частности о взыскании невыплаченной заработной платы за время вынужденного простоя и сумм премиального вознаграждения. Заявитель полагает, что применение в его деле оспариваемого правового регулирования привело к нарушению ряда норм Конституции Российской Федерации, в том числе статей 15, 19 (части 1 и 2), 21 (часть 2), 55 и 56.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(лица, в интересах которого подана жалоба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Меньшикова Геннадия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