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Соболева Ивана Александровича на нарушение его конституционных прав частью 82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И.А.Соболева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И.А.Соболев оспаривает конституционность части 82 (в жалобе ошибочно поименованной пунктом 82) статьи 32 Жилищного кодекса Российской Федерации, предусматривающей, что граждане,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собственности у которых в отношении таких жилых помещений возникло в порядке наследования, имеют право на выплату возмещения за изымаемое жилое помещение, рассчитанного в порядке, установленном частью 7 этой 2 статьи, размер которого не может превышать стоимость приобретения ими такого жилого помещения, при этом положения частей 8 и 81 этой статьи в отношении таких граждан не применяются. Как следует из представленных материалов, заявитель на основании договора купли-продажи от 13 января 2021 года приобрел квартиру, расположенную в многоквартирном доме, признанном в 2016 году аварийным и подлежащим сносу. Решением суда общей юрисдикции, с которым согласились суды вышестоящих инстанций, удовлетворен иск органа местного самоуправления о признании права муниципальной собственности на данное помещение с выплатой И.А.Соболеву денежного возмещения в размере суммы, указанной в названном договоре, в удовлетворении же встречного иска о предоставлении другого жилого помещения взамен изымаемого – отказано. По мнению заявителя, оспариваемое законоположение не соответствует статье 35 (части 1–3) Конституции Российской Федерации, поскольку оно позволяет изымать у граждан жилое помещение с выплатой возмещения, рассчитанного исходя из цены, установленной договором купли-продажи, препятствует предоставлению другого жилого помещения взамен изымаемого.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Соболева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