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Коробовой Елены Анатольевны на нарушение ее конституционных прав частью 1 статьи 31 Федерального закона «Об обязательном медицинском страховании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Е.А.Коробовой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Е.А.Коробова оспаривает конституционность части 1 статьи 31 Федерального закона от 29 ноября 2010 года № 326-ФЗ «Об обязательном медицинском страховании в Российской Федерации», по смыслу которой расходы, осуществленные в соответствии с данным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застрахованному лицу непосредственно после 2 произошедшего тяжелого несчастного случая на производстве) подлежат возмещению лицом, причинившим вред здоровью застрахованного лица. Как следует из представленных и дополнительно полученных материалов, решением суда общей юрисдикции, с которым согласились суды вышестоящих инстанций, были удовлетворены исковые требования фонда обязательного медицинского страхования к Е.А.Коробовой о возмещении расходов, понесенных на оплату медицинской помощи, оказанной потерпевшему в связи с причинением ему по вине ответчицы вреда в дорожно-транспортном происшествии. Ранее в другом деле удовлетворен иск страховщика гражданской ответственности владельцев транспортных средств о взыскании с заявительницы вреда, причиненного здоровью того же потерпевшего, право требования которого перешло к страховщику в связи с тем, что Е.А.Коробова скрылась с места дорожно-транспортного происшествия. По мнению заявительницы, оспариваемая норма противоречит статье 35 Конституции Российской Федерации, поскольку применяется без учета факта выплаты потерпевшему страхового возмещения вреда здоровью, ранее осуществленного страховой организацией, застраховавшей гражданскую ответственность владельца транспортного средства, виновного в причинении вреда, а также факта перехода к страховой организации требования потерпевшего к причинителю вреда в размере осуществленного страхового возмещения, чем допускает двойную ответственность причинителя вреда (по требованию фонда медицинского страхования и требованию страховой организации, застраховавшей ответственность владельца источника повышенной опасности, виновного в причинении вреда).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3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Коробовой Елены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