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Галицкой Яны Борисовны на нарушение ее конституционных прав положениями ряда законодательных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Я.Б.Галицкой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Я.Б.Галицкая оспаривает конституционность статьи 1 Федерального закона от 17 июля 1999 года № 178-ФЗ «О государственной социальной помощи», закрепляющей основные понятия, используемые для целей данного Федерального закона во взаимосвязи с его статьями 3 и 62, содержащими цели оказания государственной социальной помощи и перечень социальных услуг, включенных в набор социальных услуг; статьей 63, регулирующей порядок предоставления социальных услуг; статьей 7, определяющей получателей государственной социальной помощи, и статьей 8, устанавливающей порядок назначения государственной социальной помощи данного Федерального закона; а также во взаимосвязи с 2 Федеральным законом от 5 апреля 2003 года № 44-ФЗ «О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помощи», статьей 3271 «Пределы рассмотрения дела в суде апелляционной инстанции» ГПК Российской Федерации и Законом Челябинской области от 14 февраля 1996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в обоснование своей позиции, свидетельствуют о том, что она, формально оспаривая конституционность перечисленных в ее жалобе положений, по существу, просит установить нарушения норм материального и процессуального права, допущенные, как она полагает, судами общей юрисдикции и должностными лицами в ее конкретном деле. Между тем такого рода проверка не относится к полномочиям Конституционного Суда Российской Федерации, определенным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Галицкой Яны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