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Бакаляра Станислава Владимировича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С.В.Бакаляра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С.В.Бакаляр – оправдательный приговор в отношении которого отменен определением кассационного суда общей юрисдикции с направлением дела на новое рассмотрение, с чем согласились судья Верховного Суда Российской Федерации и заместитель Председателя того же суда, – просит признать не соответствующими статьям 2, 10, 15 (части 1, 2 и 4), 17 (части 1 и 2), 18, 19 (часть 1), 21 (часть 1), 45 (часть 1), 46 (часть 1), 48, 49, 50 (часть 2), 51, 118, 120 и 123 (часть 3) Конституции Российской Федерации пункт 5 части первой статьи 4014 «Содержание кассационной жалобы, представления», пункт 1 части второй статьи 40110 «Действия суда 2 кассационной инстанции при поступлении кассационных жалобы, представления», статьи 40114 «Решение суда кассационной инстанции», 40115 «Основания отмены или изменения судебного решения при рассмотрении уголовного дела в кассационном порядке» и часть седьмую статьи 40116 «Пределы прав суда кассационной инстанции» УПК Российской Федерации. По утверждению заявителя, данные нормы нарушают его права, поскольку в рамках кассационного производства позволяют, в частности: прокурору при оспаривании судебных решений ссылаться на не исследовавшиеся нижестоящими судами сведения и документы и приводить заведомо ложные доводы, противоречащие материалам уголовного дела; суду кассационной инстанции – не исследовать материалы дела в полном объеме и уклоняться от анализа доводов стороны защиты, дословно воспроизводя текст кассационного представления прокурора и внося в принимаемое решение заведомо ложные сведения, выходя за пределы своих полномочий при отмене оправдательного приговора, предрешая будущие выводы суда первой инстанции, искажая и переоценивая уже установленные события и факты, анализируя содержание ранее не исследовавшихся процессуальных документов, а также игнорируя разъяснения Пленума Верховного Суда Российской Федерации и установленный факт провокации преступления; судье Верховного Суда Российской Федерации – искажать доводы стороны защиты и устраняться от их оценки ввиду того, что уголовное дело находится на стадии нового рассмотрения в суде первой инстанции, отказывая в передаче жалобы для рассмотрения в судебном заседании суда кассационной инстанции при наличии к тому оснований; заместителю Председателя Верховного Суда Российской Федерации – отказывать в удовлетворении жалобы стороны защиты невзирая на наличие материалов, прямо опровергающих выводы кассационного суда общей юрисдикции и судьи Верховного Суда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С.В.Бакаляр, аргументируя позицию о нарушении его прав, ссылается на ненадлежащее, по его мнению, применение оспариваемых законоположений в его деле, утверждая в числе прочего о выходе суда за пределы своих полномочий, о внесении в принятые решения заведомо ложных сведений и об игнорировании его доводов. Тем самым заявитель, по существу, предлагает Конституционному Суду Российской Федерации не оценить содержание оспариваемых положений Уголовно-процессуального кодекса Российской Федерации, являющихся частью механизма пересмотра судебных решений в кассационном порядке, который направлен на исправление судебных ошибок, а проверить законность и обоснованность конкретных правоприменительных решений с учетом обстоятельств его дела, что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Бакаляра Станислава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