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Арефьева Владимира Николаевича на нарушение его конституционных прав Законом Пензенской области «О мерах социальной поддержки отдельных категорий граждан, проживающих на территории Пензенской области» и постановлением Правительства Пензенской области «Об утверждении Порядка назначения и выплаты ежемесячной денежной компенсации расходов на оплату жилого помещения и коммунальных услуг отдельным категориям граждан, проживающих на территории Пензенской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В.Н.Арефьева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В.Н.Арефьев оспаривает конституционность Закона Пензенской области от 20 декабря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3, статей 96 и 97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Арефьева Владимира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