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887803-П/2026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Горбунова Евгения Александровича на нарушение его конституционных прав пунктами «а», «в», «г» части второй статьи 126 и частью второй статьи 330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Е.А.Горбунова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Е.А.Горбунов, привлеченный к уголовной ответственности, утверждает, что пункты «а», «в», «г» части второй статьи 126 «Похищение человека» и часть вторая статьи 330 «Самоуправство» УК Российской Федерации противоречат статье 50 (часть 1) Конституции Российской Федерации. По мнению заявителя, оспариваемые нормы позволили суду квалифицировать совершенное им одно общественно опасное деяние по двум статьям уголовного закона, дважды наказав его за совершение одного и того же преступления.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из представленных Е.А.Горбуновым материалов следует, что обвинительный приговор, по которому он был осужден, постановлен в 2022 году и вступил в законную силу в 2023 году, кассационным определением судебной коллегии по уголовным делам Третьего кассационного суда общей юрисдикции от 3 августа 2023 года данный приговор оставлен без изменения, постановлением судьи Верховного Суда Российской Федерации от 5 октября 2023 года заявителю отказано в передаче кассационной жалобы для рассмотрения в судебном заседании суда кассационной инстанции, с чем 31 января 2024 года согласился заместитель Председателя Верховного Суда Российской Федерации. Следовательно, заявителем пропущен годичный срок, достаточный для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Горбунова Евгения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