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Застынчану Сергея Владимировича на нарушение его конституционных прав частью третьей статьи 51 и частью первой статьи 217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С.В.Застынчану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С.В.Застынчану, отбывающий наказание в виде пожизненного лишения свободы, просит признать не соответствующими статьям 2, 17, 18, 45, 48, 55 (часть 3) и 56 (часть 3) Конституции Российской Федерации часть третью статьи 51 «Обязательное участие защитника» и часть первую статьи 217 «Ознакомление обвиняемого и его защитника с материалами уголовного дела» УПК Российской Федерации, поскольку они позволяют следователю по ходатайству обвиняемого и его защитника предоставлять им возможность знакомиться с материалами уголовного дела раздельно, в том числе в случае, когда участие защитника в деле обязательно.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51 УПК Российской Федерации закрепляют случаи, когда участие защитника в уголовном судопроизводстве обязательно (часть первая), а также обязанность дознавателя, следователя или суда обеспечить участие защитника в уголовном судопроизводстве, если в такого рода случаях защитник не приглашен самим подозреваемым, обвиняемым, его законным представителем, другими лицами по поручению или с согласия подозреваемого, обвиняемого (часть третья). Приведенные законоположения направлены на реализацию права на квалифицированную юридическую помощь и носят гарантийный характер (Определение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Застынчану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