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Изотова Василия Михайловича на нарушение его конституционных прав частью 3 статьи 2 Федерального закона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В.М.Изотова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В.М.Изотов оспаривает конституционность части 3 статьи 2 Федерального закона от 2 мая 2006 года № 59-ФЗ «О порядке рассмотрения обращений граждан Российской Федерации», согласно которой рассмотрение обращений граждан осуществляется бесплатно. Как следует из представленных материалов, решением районного суда отказано в удовлетворении исковых требований В.М.Изотова к территориальному органу Федерального казначейства и органам прокуратуры о компенсации морального вреда за ненадлежащее рассмотрение должностными лицами прокуратуры его обращений и 2 обязании их дать ответ по существу поставленных вопросов. Апелляционная жалоба В.М.Изотова на данное решение была оставлена без движения определением того же суда, с которым согласились вышестоящие суды, поскольку заявителем не был представлен документ, подтверждающий уплату государственной пошлины (150 рублей), либо свидетельствующий о наличии у него оснований для освобождения от ее уплаты. При этом судами был отклонен довод заявителя о том, что рассмотрение его обращения (апелляционной жалобы) должно осуществляться бесплатно в силу требований Федерального закона «О порядке рассмотрения обращений граждан Российской Федерации». По мнению заявителя, оспариваемая норма не соответствует статьям 33 и 46 Конституции Российской Федерации, поскольку позволяет требовать уплату государственной пошлины при подаче апелляционной жалобы на решение суда по делу, связанному с рассмотрением обращений граждан.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 порядке рассмотрения обращений граждан Российской Федерации», будучи законодательной основой регулирования правоотношений, связанных с реализацией гражданами Российской Федерации конституционного права на обращение в государственные органы и органы местного самоуправления, предусматривает среди прочего, что рассмотрение обращений граждан осуществляется бесплатно (часть 3 статьи 2). Вместе с тем установленный данным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 (часть 2 статьи 1). В силу пункта 4 статьи 5 «Права гражданина при рассмотрении обращения» указанного Федерального закона гражданин имеет право обращаться с жалобой на принятое по 3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Федерации. Судебный порядок рассмотрения обращений граждан определяется соответствующим процессуальным законодательством, к которому относится и Гражданский процессуальный кодекс Российской Федерации; пункт 1 части четвертой его статьи 322 закрепляет, что к апелляционной жалобе прилагается документ, подтверждающий уплату государственной пошлины в установленных размере и порядке или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 или об освобождении от уплаты государственной пошлины, если в деле не имеется такого документа. Непосредственно размер государственной пошлины по делам, рассматриваемым Верховным Судом Российской Федерации, судами общей юрисдикции, мировыми судьями, в соответствии с гражданским процессуальным законодательством Российской Федерации определяется пунктом 1 статьи 33319 Налогового кодекса Российской Федерации. Таким образом, оспариваемое законоположение, рассматриваемое в системе действующего правового регулирования, не содержит неопределенности и не может рассматриваться как нарушающее конституционные права заявителя в указанном в его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Изотова Василия Михайловича,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