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Садова Игоря Петровича на нарушение его конституционных прав частью четвертой статьи 167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И.П.Садова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И.П.Садов оспаривает конституционность части четвертой статьи 167 «Последствия неявки в судебное заседание лиц, участвующих в деле, их представителей»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удовлетворено предъявленное к И.П.Садову исковое требование о разделе общего имущества супругов. При этом дело было рассмотрено судом первой инстанции в отсутствие И.П.Садова, который, как указал суд, был извещен о судебном разбирательстве и не сообщил суду причину неявки в судебное заседание. 2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И.П.Садова, оспариваемое законоположение не соответствует Конституции Российской Федерации, ее статьям 46 (часть 1) и 123 (часть 3), поскольку позволяет суду, не извещая надлежащим образом ответчика о судебном разбирательстве, рассматривать дело в его отсутствие. Кроме того, заявитель ставит вопрос о внесении в часть четвертую статьи 167 ГПК Российской Федерации целесообразных, с его точки зрения, изменений и просит дать разъяснение судам общей юрисдикции по вопросу применения действующего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167 ГПК Российской Федерации обязывает лиц, участвующих в деле, известить суд о причинах неявки и представить доказательства уважительности этих причин (часть первая), а также устанавливает право суда рассмотреть дело в отсутствие ответчика, извещенного о времени и месте судебного заседания, если он не сообщил суду об уважительных причинах неявки и не просил рассмотреть дело в его отсутствие (часть четвертая). Данное правовое регулирование призвано не допустить злоупотребления правом участниками процесса и затягивания рассмотрения дела; лишение суда указанного полномочия приводило бы к невозможности выполнения стоящих перед ним задач по руководству процессом. Гарантиями права на личное участие в судебном разбирательстве выступают закрепленная частью второй статьи 167 ГПК Российской Федерации обязанность суда отложить разбирательство дела в случае неявки в судебное заседание кого-либо из лиц, участвующих в деле, в отношении которых отсутствуют сведения об их извещении, а также обязанность 3 вышестоящих судов в любом случае отменить решение суда при рассмотрении дела в отсутствие кого-либо из лиц, участвующих в деле и не извещенных надлежащим образом о времени и месте судебного заседания (пункт 2 части четвертой статьи 330 и пункт 2 части четвертой статьи 3797 данного Кодекса). Таким образом, оспариваемое законоположение не может расцениваться как нарушающее конституционные права заявителя, в том числе с учетом имеющегося в его деле указания суда апелляционной инстанции о том, что И.П.Садов извещался судом первой инстанции о времени и месте судебного разбирательства по адресу, который также был указан им в качестве своего адреса в апелляционной жалобе. Оценка же обоснованности выводов суда о надлежащем извещении И.П.Садова о времени и месте судебного разбирательства, а также внесение в законодательство целесообразных, по его мнению, изменений и предоставление по его просьбе разъяснений порядка применения норм права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Садова Игоря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