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Искандарова Эдуарда Амирчановича на нарушение его конституционных прав отдельными положениями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Э.А.Искандарова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Э.А.Искандаров оспаривает конституционность пунктов 1 и 2 статьи 1 «Основные начала гражданского законодательства» ГК Российской Федерации, абзаца второго части первой статьи 3271 «Пределы рассмотрения дела в суде апелляционной инстанции» и части десятой статьи 3795 «Порядок рассмотрения дела кассационным судом общей юрисдикции» ГПК Российской Федерации. Как следует из представленных материалов, апелляционным определением, оставленным без изменения кассационным судом общей юрисдикции, Э.А.Искандарову отказано в удовлетворении исковых требований к обществу с ограниченной ответственностью о защите прав потребителя. 2 По мнению заявителя, оспариваемые нормы не соответствуют статьям 2, 19 (часть 1), 45 (часть 1), 46 (часть 1), 120 (часть 1) и 123 (часть 3) Конституции Российской Федерации, поскольку они позволяют суду апелляционной инстанции принимать новые доказательства, в случае если эти доказательства могли быть представлены стороной по делу в суде первой инстанции, допускают применение судами этих норм без учета предписаний, закрепленных в статье 421 ГК Российской Федерации и части четвертой статьи 2322 ГПК Российской Федерации. Кроме того, заявитель просит отменить принятые по делу с его участием судебные постановления и направить дело на новое рассмотрение.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Искандарова Эдуарда Амирчановича,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