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«Парэкс-Бизнес» на нарушение его конституционных прав частью 2 статьи 268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«Парэкс-Бизнес»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«Парэкс-Бизнес» (далее также – ООО «Парэкс-Бизнес») оспаривает конституционность части 2 статьи 268 «Пределы рассмотрения дела арбитражным судом апелляционной инстанции» АПК Российской Федерации. Решением арбитражного суда, оставленным без изменения арбитражными судами апелляционной и кассационной инстанций, удовлетворено предъявленное к ООО «Парэкс-Бизнес» исковое требование о расторжении договора аренды. При этом арбитражным судом кассационной инстанции отклонены доводы ответчика о необоснованном отказе суда апелляционной инстанции в приобщении к материалам дела новых 2 доказательств.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заявителя, данная норма не соответствует статьям 8, 18, 35 (части 1–3), 45 (часть 1), 46 (часть 1), 59 (части 1 и 2) и 123 (часть 3) Конституции Российской Федерации в той мере, в какой по смыслу, придаваемому ей в системе действующего правового регулирования сложившейся правоприменительной практикой, она позволяет судам не признавать уважительной причиной непредоставления юридическим лицом доказательств в суд первой инстанции призыв бывшего генерального директора этого юридического лица на военную службу по мобилизации.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268 АПК Российской Федерации в целях создания условий для реализации лицами, участвующими в деле, права на судебную защиту на основе состязательности и равноправия сторон устанавливает, что 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 и суд признает эти причины уважительными. Определение уважительности таких причин осуществляется арбитражным судом в каждом конкретном случае на основе установления и исследования фактических обстоятельств дела в пределах предоставленной ему законом свободы усмотрения. Гарантиями реализации процессуальных прав участвующих в деле лиц в данном случае выступают обязанность арбитражного суда апелляционной инстанции приводить в принимаемом им акте мотивы, по которым он отклонил те или иные доказательства (пункт 12 части 2 статьи 271 АПК Российской Федерации), а также установленные указанным Кодексом 3 процедуры проверки судебных актов вышестоящими судами и основания для их отмены или изменения. Таким образом, часть 2 статьи 268 АПК Российской Федерации не предполагает возможности произвольного отказа арбитражного суда апелляционной инстанции в принятии дополнительных доказательств, а потому не может расцениваться в качестве нарушающей конституционные права заявителя в конкретном деле, в ходе которого судами было, помимо прочего, установлено, что в период, прошедший с момента принятия искового заявления и до назначения судебного заседания (более пяти месяцев), у ответчика имелось достаточно времени для формирования своей позиции по делу и представления необходимых доказательств.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«Парэкс-Бизнес»,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