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2393-О/2025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Иншакова Сергея Ивановича на нарушение его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С.И.Иншакова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С.И.Иншаков, с которого решением суда общей юрисдикции взыскана задолженность по кредитному договору, оспаривает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а также федеральных законов от 3 февраля 1996 года № 17-ФЗ «О внесении изменений и дополнений в Закон РСФСР «О банках и банковской 2 деятельности в РСФСР» и от 21 декабря 2013 года № 353-ФЗ «О потребительском кредите (займе)». По мнению заявителя,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 и 105 (часть 1) Конституции Российской Федерации, поскольку нарушен порядок его принятия и опубликования. В связи с этим С.И.Иншаков полагает, что иные оспариваемые им федеральные законы приняты депутатами Государственной Думы и сенаторами Российской Федерации, не имевшими полномочий осуществлять законодательную власть, а потому они противоречат статьям 4 (часть 2), 15 (часть 1) и 105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Иншакова Сергея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