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2560-О/2025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Ибрагимова Ибрагима Магомедовича на нарушение его конституционных прав рядом положений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И.М.Ибрагимова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Осужденный к пожизненному лишению свободы гражданин И.М.Ибрагимов, которому постановлением судьи Верховного Суда Российской Федерации от 17 марта 2025 года отказано в передаче для рассмотрения в судебном заседании Президиума этого суда надзорной жалобы о пересмотре вынесенного в 2002 году решения суда кассационной (второй) инстанции, просит признать не соответствующими статьям 1, 2, 6 (часть 2), 15 (части 1, 2 и 4), 16 (часть 1), 17, 18, 19 (части 1 и 2), 41, 45, 46, 48, 50 (часть 3), 55 (части 2 и 3), 120 (часть 2) и 123 (часть 3) Конституции Российской Федерации положения статьи 16 «Обеспечение подозреваемому 2 и обвиняемому права на защиту», части четвертой статьи 47 «Обвиняемый», частей второй и третьей статьи 50 «Приглашение, назначение и замена защитника, оплата его труда», части третьей статьи 51 «Обязательное участие защитника» и статьи 41210 «Порядок и срок рассмотрения уголовного дела по надзорным жалобе, представлению в судебном заседании Президиума Верховного Суда Российской Федерации» УПК Российской Федерации. По мнению заявителя, данные нормы нарушают его права, поскольку по смыслу, придаваемому им правоприменительной практикой, не гарантируют получения осужденным квалифицированной юридической помощи в суде кассационной (второй) инстанции.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Вопрос об обеспечении осужденного защитником в суде кассационной (второй) инстанции, в том числе применительно к положениям статей 16, 47, 50 и 51 УПК Российской Федерации, неоднократно ставился в жалобах, направляемых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Ибрагимова Ибрагима Магомедовича,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