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447-О/2025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Мюллер Хелены на нарушение ее конституционных прав пунктом 6 статьи 13 Закона Российской Федерации «О защите прав потребителей»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Х.Мюллер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Х.Мюллер оспаривает конституционность пункта 6 статьи 13 Закона Российской Федерации от 7 февраля 1992 года № 2300-I «О защите прав потребителей», закрепляющего, в частности, что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пятидесяти процентов от суммы, присужденной судом в пользу потребителя. Как следует из представленных материалов, заявительница обратилась к медицинскому центру с иском, мотивированным некачественным 2 оказанием ей медицинских услуг. Принятым при новом рассмотрении дела определением суда апелляционной инстанции требования Х.Мюллер удовлетворены частично: в ее пользу взысканы стоимость услуг и компенсация морального вреда, во взыскании штрафа отказано. Определением суда кассационной инстанции указанное судебное постановление отменено в части взыскания стоимости услуг, в части же взыскания штрафа – оставлено без изменения. Определением судьи Верховного Суда Российской Федерации, с которым согласился заместитель Председателя этого суда,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Х.Мюллер, оспариваемое нормативное положение противоречит статьям 2, 7, 19 (часть 1), 41 и 45 (часть 2) Конституции Российской Федерации, поскольку по смыслу, придаваемому ему правоприменительной практикой, позволяет судам отказывать потребителям во взыскании штрафа за несоблюдение исполнителем досудебного порядка урегулирования спора без установления обстоятельств недобросовестности потребителя и со ссылкой на установление факта нарушения прав потребителя лишь в судебном разбирательстве на основании проведенной по делу судебной экспертизы.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Оспариваемое положение, устанавливающее ответственность в виде штрафа за нарушение добровольного порядка удовлетворения требований потребителя, направлено на стимулирование добровольного исполнения требований потребителя со стороны изготовителя (исполнителя, продавца, уполномоченной организации или уполномоченного индивидуального предпринимателя, импортера) как профессионального участника рынка (определения Конституционного Суда Российской Федерации от 30 мая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Мюллер Хелены,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