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3381-О/2024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Куйдиной Евгении Владимировны на нарушение ее конституционных прав рядом положений Гражданского кодекса Российской Федерации, Гражданского процессуального кодекса Российской Федерации, Федерального закона «Об образовании в Российской Федерации» и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Е.В.Куйдиной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Е.В.Куйдина, которой отказано в удовлетворении иска о признании незаконным отстранения ребенка от посещения детского сада, о признании необоснованным начисления и взимания родительской платы, оспаривает конституционность: статьи 431 «Толкование договора», пункта 1 статьи 779 «Договор возмездного оказания услуг», пункта 2 статьи 781 «Оплата услуг», статьи 782 «Односторонний отказ от исполнения договора возмездного оказания услуг» ГК Российской Федерации; пункта 1 части второй и части третьей статьи 3907 «Рассмотрение кассационных жалобы, представления» ГПК 2 Российской Федерации во взаимосвязи с пунктом 5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и статьей 39014 «Основания для отмены или изменения судебной коллегией Верховного Суда Российской Федерации судебных постановлений в кассационном порядке» данного Кодекса; статей 53 «Возникновение образовательных отношений», 54 «Договор об образовании» и 57 «Изменение образовательных отношений» Федерального закона от 29 декабря 2012 года № 273 «Об образовании в Российской Федерации»; статьи 16 «Недопустимые условия договора, ущемляющие права потребителя, запреты и обязанности, налагаемые на продавца (исполнителя, владельца агрегатора)» Закона Российской Федерации от 7 февраля 1992 года № 2300-I «О защите прав потребителей». По мнению заявительницы, оспариваемые положения не соответствуют статьям 2, 15 (часть 1), 17 (часть 1), 18, 45 (часть 1), 46 (часть 1), 118 (часть 1), 120 (часть 1) и 126 Конституции Российской Федерации, поскольку по смыслу, придаваемому им правоприменительной практикой, они предоставляют судам возможность не исполнять их публично-правовые обязанности по защите конституционных прав и свобод граждан.</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Куйдиной Евгении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