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568-О/2025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Тихомирова Сергея Николаевича на нарушение его конституционных прав статьей 10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С.Н.Тихомирова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С.Н.Тихомиров, отбывающий наказание в виде пожизненного лишения свободы, утверждает, что статья 10 «Обратная сила уголовного закона» УК Российской Федерации противоречит статьям 2, 46 (часть 1) и 54 (часть 2) Конституции Российской Федерации, поскольку допускает произвольное истолкование ее положений судами, позволяя им при приведении приговора в соответствие с новым уголовным законом возвращать поданные жалобы, не применять всю совокупность норм этого Кодекса, а также игнорировать правовые позиции Конституционного Суда Российской Федерации по данному вопросу.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развитие требования статьи 54 (часть 2) Конституции Российской Федерации статья 10 УК Российской Федерации закрепляет, что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т.е.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если новый уголовный закон смягчает наказание за деяние, которое отбывается лицом, то это наказание подлежит сокращению в пределах, предусмотренных новым уголовным законом.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Тихомирова Сергея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