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Шуклина Юрия Дмитриевича на нарушение его конституционных прав абзацем вторым пункта 4 статьи 48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Ю.Д.Шуклина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Ю.Д.Шуклин оспаривает конституционность абзаца второго пункта 4 статьи 48 Налогового кодекса Российской Федерации, в соответствии с которым административное исковое заявление о взыскании задолженности за счет имущества физического лица может быть предъявлено налоговым органом в порядке административного судопроизводства не позднее шести месяцев со дня вынесения судом определения об отмене судебного приказа. Как следует из представленных материалов, после отмены по заявлению Ю.Д.Шуклина судебного приказа вступившим в законную силу 2 решением суда с него была взыскана недоимка по налогу на имущество физических лиц и транспортному налогу за 2016–2018 годы и пени. При этом суды пришли к выводу о том, что налоговым органом не пропущен срок для обращения в суд. По мнению заявителя, оспариваемое законоположение не соответствует статьям 18, 19 (часть 1), 46 (часть 1) и 751 Конституции Российской Федерации в той мере, в какой позволяет суду при рассмотрении требования налогового органа о взыскании обязательных платежей в порядке искового производства не учитывать нарушение налоговым органом срока на обращение в суд с заявлением о вынесении судебного приказа, если он был отменен на основании возражений налогоплательщика относительно его исполнения.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Шуклина Юрия Дмитриевича,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