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Идиятуллина Рустама Анваровича на нарушение его конституционных прав частью 11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Р.А.Идиятуллина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Р.А.Идиятуллин оспаривает конституционность части 11 статьи 43 Федерального закона от 13 июля 2015 года № 218-ФЗ «О государственной регистрации недвижимости», предусматривающей, в частности, что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образовании; в случае отсутствия в указанных документах сведений о местоположении границ 2 земельного участка его границами считаются границы, существующие на местности пятнадцать лет и более. Как следует из представленных материалов, апелляционным определением суда общей юрисдикции, с которым согласились суды кассационной инстанции, определены границы земельного участка, принадлежащего заявителю, в том числе исходя из фактически сложившегося землепользования, существующего более пятнадцати лет по отношению к смежному земельному участку. По мнению Р.А.Идиятуллина, оспариваемая норма противоречит статьям 35 (часть 2), 36 (часть 2) и 45 (часть 1) Конституции Российской Федерации, поскольку позволяет игнорировать законные интересы собственника при определении границ принадлежащего ему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11 статьи 43 Федерального закона «О государственной регистрации недвижимости» возможность установления местоположения земельного участка исходя из его границ, существующих на местности пятнадцать лет и более, в случае отсутствия соответствующих сведений в документах, подтверждающих право на земельный участок или определявших местоположение его границ при образовании, призвана восполнить отсутствие таких сведений в данных документах и направлена на исключение неопределенности в реализации прав участников земельных и гражданских отношений (определения Конституционного Суда Российской Федерации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Идиятуллина Рустама Анваровича,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