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Ляшок Любови Борисовны на нарушение ее конституционных прав пунктом 5 статьи 4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Л.Б.Ляшок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Л.Б.Ляшок оспаривает конституционность пункта 5 статьи 4 «Качество товара (работы, услуги)» Закона Российской Федерации от 7 февраля 1992 года № 2300-I «О защите прав потребителей». Решением суда общей юрисдикции, оставленным без изменения судами вышестоящих инстанций, отказано в удовлетворении иска Л.Б.Ляшок о взыскании с банка денежных средств, находящихся, как она полагала, на ее банковском счете, процентов за пользование ими и за несвоевременное выполнение распоряжений об их выдаче. Суды исходили из недоказанности факта нахождения соответствующей денежной суммы на банковском счете 2 заявительницы и иных обстоятельств, лежащих в основе ее требований к банку. Определением судьи Верховного Суда Российской Федерации отказано в передаче кассационной жалобы Л.Б.Ляшок для рассмотрения в судебном заседании суда кассационной инстанции. По мнению заявительницы, оспариваемое положение противоречит статьям 2, 6 (часть 2), 18, 19 (части 1 и 2), 35 (часть 3), 45, 46 и 55 (часть 3) Конституции Российской Федерации, поскольку оно во взаимосвязи с другими нормами, примененными в ее конкретном деле, не гарантирует оказания потребителю финансовых услуг надлежащего качества, в том числе отвечающих требованиям, предусмотренным главой 45 «Банковский счет» ГК Российской Федерации, Федеральным законом от 2 декабря 1990 года № 395-I «О банках и банковской деятельности» и нормативными актами Банка России, и позволяет кредитной организации произвольно распоряжаться денежными средствами, находящимися на банковском счете клиента.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5 статьи 4 Закона Российской Федерации «О защите прав потребителей», если законами или в установленном ими порядке предусмотрены обязательные требования к товару (работе, услуге), продавец (исполнитель) обязан передать потребителю товар (выполнить работу, оказать услугу), соответствующий этим требованиям. Тем самым оспариваемое положение ни само по себе, ни во взаимосвязи с иными нормами не предполагает оказания потребителям финансовых услуг ненадлежащего качества, в том числе не отвечающих предписаниям действующего законодательства, не допускает произвольного распоряжения денежными средствами, находящимися на банковском счете клиента, и не может рассматриваться как нарушающее конституционные права Л.Б.Ляшок в обозначенном в жалобе аспекте. Установление же и исследование фактических обстоятельств конкретного дела, оценка доказательств, послуживших основаниями для 3 применения в нем тех или иных норм права, не входят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Ляшок Любови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