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3463-О/2024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декабря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Ножина Сергея Анатольевича на нарушение его конституционных прав пунктом 2 статьи 141 Федерального закона «Об инвестиционных фондах»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С.А.Ножина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Постановлением арбитражного апелляционного суда, вынесенным в рамках дела о несостоятельности (банкротстве) гражданина С.А.Ножина и оставленным в силе определением Судебной коллегии по экономическим спорам Верховного Суда Российской Федерации, было отменено определение арбитражного суда первой инстанции и отказано в удовлетворении заявлений должника и гражданина С. (в лице его финансового управляющего) о признании недействительными торгов, проведенных в отношении имущества должника (инвестиционных паев), 2 заключенного по их результату договора купли-продажи инвестиционных паев, применении последствий недействительности сделки. С.А.Ножин оспаривает конституционность пункта 2 статьи 141 «Инвестиционные паи закрытого и интервального паевых инвестиционных фондов, предназначенные для квалифицированных инвесторов» Федерального закона от 29 ноября 2001 года № 156-ФЗ «Об инвестиционных фондах». По мнению заявителя, данная норма противоречит статьям 4 (часть 2), 15 (части 1 и 2), 19 (части 1 и 2), 45 и 46 (часть 1) Конституции Российской Федерации в той мере, в какой она в системе действующего правового регулирования и по смыслу, придаваемому ей правоприменительной практикой, позволяет признавать лицо квалифицированным инвестором для целей участия в торгах и приобретения инвестиционных паев закрытого паевого инвестиционного фонда в отсутствие признания за ним статуса квалифицированного инвестора управляющей компанией, выдавшей эти паи, а также признавать законным подтверждение статуса квалифицированного инвестора арбитражным управляющим в отсутствие у него соответствующих полномочий.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Согласно пункту 2 статьи 141 Федерального закона «Об инвестиционных фондах» инвестиционные паи, ограниченные в обороте, могут выдаваться (отчуждаться) только квалифицированным инвесторам, за исключением случаев, предусмотренных данным Федеральным законом; признать лиц квалифицированными инвесторами в соответствии с федеральным законом при выдаче инвестиционных паев, ограниченных в обороте, вправе только управляющая компания, которая выдает эти инвестиционные паи; последствия выдачи таких инвестиционных паев 3 лицу, не являющемуся квалифицированным инвестором, предусматриваются данной статьей. Приведенные положения, направленные на обеспечение определенности в порядке выдачи инвестиционных паев, ограниченных в обороте, и предусматривающие по общему правилу возможность выдачи таких паев только квалифицированным инвесторам, не могут расцениваться как нарушающие конституционные права заявителя, в деле с участием которого Судебная коллегия по экономическим спорам Верховного Суда Российской Федерации, оставляя в силе постановление суда апелляционной инстанции, исходила, в частности, из того, что победитель торгов подтвердил наличие у него необходимого статуса квалифицированного инвестора. Установление же и оценка фактических обстоятельств конкретного дела, а также проверка правильности применения судом оспариваемой нормы с учетом этих обстоятельств к компетенции Конституционного Суда Российской Федерации, как она определена статьей 125 Конституции Российской Федерации и статьей 3 Федерального конституционного закона «О Конституционном Суде Российской Федерации», не относятся.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Ножина Сергея Анатольевича,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