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Балакина Дмитрия Николаевича на нарушение его конституционных прав статьями 40117 и 4121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Д.Н.Балакина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Письмами судей Верховного Суда Российской Федерации со ссылкой на статью 40117 УПК Российской Федерации возвращены без рассмотрения жалобы гражданина Д.Н.Балакина на приговор городского суда от 29 декабря 2008 года, которым он осужден к наказанию в виде пожизненного лишения свободы. Судьи исходили из того, что постановлением судьи Верховного Суда Российской Федерации, с которым согласился заместитель Председателя этого суда, ранее было отказано в удовлетворении аналогичных жалоб заявителя, а ответы судей на повторные жалобы не являются процессуальными решениями и не подлежат самостоятельному обжалованию. 2 В этой связи Д.Н.Балакин утверждает, что статья 40117 «Недопустимость внесения повторных кассационных жалобы, представления» УПК Российской Федерации противоречит статьям 21 (часть 1), 45 (часть 2), 46 (части 1 и 2), 52, 53, 55 (части 2 и 3) и 56 (часть 3) Конституции Российской Федерации, поскольку позволяет судье Верховного Суда Российской Федерации возвращать без рассмотрения жалобы осужденного со ссылкой на ранее принятые решения, которые, по мнению заявителя, являются неправомерными и не отвечают на поставленные в новых жалобах вопросы. Статья же 4121 «Пересмотр судебных решений в порядке надзора» данного Кодекса не соответствует тем же положениям Конституции Российской Федерации, поскольку препятствует осужденному оспорить у Председателя Верховного Суда Российской Федерации или его заместителя решение судьи этого суда о возвращении жалобы осужденного без рассмотрения.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Ранее Д.Н.Балакин обращался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Балакина Дмитрия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