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Сидоркина Андрея Владимировича на нарушение его конституционных прав частью первой статьи 75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А.В.Сидоркина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А.В.Сидоркин, осужденный к лишению свободы, просит признать часть первую статьи 75 «Недопустимые доказательства» УПК Российской Федерации не соответствующей статьям 2, 15–18, 45, 46, 56 и 125 (часть 6) Конституции Российской Федерации, поскольку она, по утверждению заявителя, позволяет использовать в доказывании и при вынесении приговора исключенные следователем из дела доказательства. Также заявитель ходатайствует о восстановлении пропущенного годичного срока на подачу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Сидоркина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