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Мнеян Эрмине Арменаковны на нарушение ее конституционных прав частями 3 и 31 статьи 14.13, частями 1 и 11 статьи 28.1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Э.А.Мнеян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Э.А.Мнеян оспаривает конституционность частей 3 и 31 статьи 14.13 «Неправомерные действия при банкротстве», частей 1 и 11 статьи 28.1 «Возбуждение дела об административном правонарушении» КоАП Российской Федерации. Из представленных материалов следует, что Управление Федеральной службы государственной регистрации, кадастра и картографии по Пензенской области обратилось в арбитражный суд с заявлением о привлечении к административной ответственности арбитражного управляющего Э.А.Мнеян, которая, будучи финансовым управляющим гражданина, признанного банкротом, не представила отчетные документы о реализации имущества должника в установленные судом сроки. 2 Решением Арбитражного суда Пензенской области от 21 июля 2023 года, оставленным без изменения вышестоящими арбитражными судами, Э.А.Мнеян была признана виновной в совершении административного правонарушения, предусмотренного частью 3 статьи 14.13 КоАП Российской Федерации, и ей было назначено административное наказание в виде административного штрафа в размере двадцати пяти тысяч рублей. Суды пришли к выводу, что заявительницей были допущены указанные нарушения требований законодательства о несостоятельности (банкротстве), повлекшие затягивание процедуры банкротства. По мнению Э.А.Мнеян, оспариваемые законоположения не соответствуют статьям 15 (часть 2), 34 (часть 1), 37, 50 (часть 1) и 55 (часть 3) Конституции Российской Федерации, поскольку создают условия для произвольного привлечения арбитражных управляющих к административной ответственности, в том числе за незначительные нарушения законодательства о несостоятельности (банкротстве).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Мнеян Эрмине Арменаковны,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