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3388-О/2024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«Миграционный центр правовой помощи» на нарушение его конституционных прав статьями 15, 16, пунктом 1 статьи 1064 и статьей 1069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«Миграционный центр правовой помощи»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«Миграционный центр правовой помощи» (далее также – ООО «Миграционный центр правовой помощи»), которому отказано в удовлетворении иска о возмещении убытков, причиненных должностными лицами органа внутренних дел, в том числе в связи с недоказанностью состава гражданского правонарушения, оспаривает конституционность статей 15 «Возмещение убытков», 16 «Возмещение убытков, причиненных государственными органами и органами местного самоуправления», пункта 1 статьи 1064 «Общие основания ответственности за причинение вреда» и статьи 1069 «Ответственность за вред, причиненный 2 государственными органами, органами местного самоуправления, а также их должностными лицами» ГК Российской Федерации. По мнению заявителя, оспариваемые положения не соответствуют статьям 34 (часть 1), 35 (часть 1), 46 (части 1 и 2) и 53 Конституции Российской Федерации в той мере, в какой они допускают их произвольное толкование и применение судами, исключающее возможность возмещения юридическим лицам вреда, причиненного неправомерными действиями (бездействием) государственных органов, и влекущее ограничение прав указанных лиц в сфере экономической деятельности.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«Миграционный центр правовой помощи»,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