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1051-О/2025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Челбова Максима Юрьевича на нарушение его конституционных прав статьей 681 Федерального закона «О государственной регистрации недвижимости»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М.Ю.Челбова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М.Ю.Челбов оспаривает конституционность статьи 681 «Компенсация добросовестному приобретателю за утрату им жилого помещения» Федерального закона от 13 июля 2015 года № 218-ФЗ «О государственной регистрации недвижимости». Из представленных материалов следует, что определением суда апелляционной инстанции отменено решение суда общей юрисдикции об отказе в удовлетворении иска М.Ю.Челбова, направленного на признание его добросовестным приобретателем жилого помещения и взыскание компенсации за утрату жилого помещения (статья 681 Федерального закона «О государственной регистрации недвижимости»); по делу принято новое 2 решение. Удовлетворяя требования заявителя частично, суд апелляционной инстанции указал, что составляющая реальный ущерб сумма, исходя из которой рассчитывается размер компенсации, определена с учетом денежных средств, уплаченных заявителем по договору купли-продажи и взысканных в его пользу с продавца. Суд отклонил доводы М.Ю.Челбова, полагавшего, что размер компенсации следовало определить исходя из рыночной стоимости жилого помещения.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статья 681 Федерального закона «О государственной регистрации недвижимости» противоречит статьям 2, 17 (часть 3), 19 (часть 1), 40 (часть 1) и 45 (часть 1) Конституции Российской Федерации и статье 15 ГК Российской Федерации, поскольку она позволяет произвольно снижать размер подлежащего возмещению реального ущерба.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Челбова Максима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