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Смирновой Анны Алексеевны на нарушение ее конституционных прав пунктом 1 статьи 1651 Гражданского кодекса Российской Федерации, частью 1 статьи 153 Жилищного кодекса Российской Федерации и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А.А.Смирновой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А.А.Смирнова, с которой судебным приказом мирового судьи взыскана задолженность по оплате коммунальных услуг, оспаривает конституционность пункта 1 статьи 1651 «Юридически значимые сообщения» ГК Российской Федерации, статьи 153 «Обязанность по внесению платы за жилое помещение и коммунальные услуги» Жилищного кодекса Российской Федерации, а также части первой статьи 112 «Восстановление процессуальных сроков», абзаца десятого статьи 122 «Требования, по которым выдается судебный приказ», пункта 5 части второй и части третьей статьи 124 «Форма и содержание заявления о вынесении судебного приказа», пункта 3 части третьей статьи 125 «Основания для 2 возвращения заявления о вынесении судебного приказа или отказа в его принятии», части второй статьи 126 «Порядок вынесения судебного приказа», пункта 5 части первой статьи 127 «Содержание судебного приказа», статьи 128 «Извещение должника о вынесении судебного приказа», части первой статьи 129 «Отмена судебного приказа», части первой статьи 130 «Выдача судебного приказа взыскателю», части первой статьи 3797 «Основания для отмены или изменения судебных постановлений кассационным судом общей юрисдикции», частей первой и третьей статьи 390 «Полномочия кассационного суда общей юрисдикции», абзаца первого части первой статьи 3902 «Право на обращение в судебную коллегию Верховного Суда Российской Федерации» и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По мнению заявительницы, применение оспариваемых законоположений противоречит Конституции Российской Федерации, в том числе ее статьям 2, 3 (часть 4), 6 (часть 2), 7 (часть 1), 13 (части 4 и 5), 15 (части 1–3), 16 (часть 2), 17 (части 1 и 3), 18, 19 (части 1 и 2), 21, 24, 29 (часть 4), 30 (часть 1), 34, 37 (части 1 и 5), 45, 46 (часть 1), 47 (часть 1), 52, 53, 55, 120 и 123 (часть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Приведенные А.А.Смирновой в обоснование своей позиции доводы, в том числе о принятии мировым судьей судебного приказа без исследования доказательств предоставления коммунальных услуг взыскателем, о нерассмотрении судом всех возражений сторон относительно исполнения судебного приказа и невручении его должнику, а также о принятии судом кассационный инстанции судебного постановления без учета всех доводов заявительницы, свидетельствуют о том, что, оспаривая конституционность перечисленных в жалобе положений, она, по существу, предлагает 3 Конституционному Суду Российской Федерации оценить правомерность вынесенных по ее конкретному делу судебных постановлений. Между тем установление и исследование фактических обстоятельств, проверка обоснованности судебных постановлений по конкретному делу с учетом этих обстоятельств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Смирновой Анны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