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Фомина Романа Гариевича на нарушение его конституционных прав частями второй1 – пятой статьи 74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гражданина Р.Г.Фомина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гражданин Р.Г.Фомин осужден к лишению свободы условно за организацию занятия проституцией другими лицами и содержание в этих целях притона. С данным решением согласились вышестоящие суды, включая Верховый Суд Российской Федерации, которые отвергли доводы стороны защиты о невозможности назначения Р.Г.Фомину наказания в виде лишения свободы ввиду наличия у него заболевания, препятствующего отбыванию данного вида наказания. Суды указали, что наличие такого заболевания не свидетельствует о незаконности назначения лишения свободы с применением статьи 73 УК Российской Федерации, а в 2 случае отмены условного осуждения вопрос об освобождении от наказания может быть решен в порядке, предусмотренном статьями 397–399 УПК Российской Федерации. В связи с этим заявитель утверждает, что части вторая1 – пятая статьи 74 «Отмена условного осуждения или продление испытательного срока» УК Российской Федерации не соответствуют статьям 15 (часть 1), 18, 20 (часть 1) и 41 (часть 1) Конституции Российской Федерации, поскольку не содержат положений, исключающих их применение при наличии медицинского заключения о состоянии здоровья осужденного, препятствующего его содержанию в условиях следственного изолятора.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второй статьи 96 и пунктом 3 статьи 97 Федерального конституционного закона «О Конституционном Суде Российской Федерации» к жалобе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Фомина Романа Гариевича,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