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Кубасова Сергея Павловича на нарушение его конституционных прав пунктом 4 части 1 статьи 128, статьями 337 и 338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С.П.Кубасова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С.П.Кубасов оспаривает конституционность пункта 4 части 1 статьи 128 «Отказ в принятии административного искового заявления», статей 337 «Рассмотрение надзорных жалобы, представления» и 338 «Отказ в передаче надзорных жалобы, представления для рассмотрения в судебном заседании Президиума Верховного Суда Российской Федерации» КАС Российской Федерации. Как следует из представленных материалов, определением судьи Верховного Суда Российской Федерации, с которым согласились вышестоящие инстанции, отказано в принятии административного искового заявления С.П.Кубасова, в котором он просил обязать Центральную 2 избирательную комиссию Российской Федерации рассмотреть его заявление и принять решение о регистрации и включении его в список кандидатов на должность Президента Российской Федерации, со ссылкой на то, что ранее определением судьи Верховного Суда Российской Федерации ему было отказано в принятии аналогичного административного искового заявления. По мнению заявителя, оспариваемые законоположения не соответствуют статьям 15 (часть 1), 17 (часть 2), 46 (части 1 и 2), 47 (часть 1), 55 (часть 3), 118 (части 1 и 2) и 126 Конституции Российской Федерации, а также статьям 4 и 332 КАС Российской Федерации и пункту 1 статьи 78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поскольку препятствуют защите избирательных прав граждан в период избирательной компании.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Кубасова Сергея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