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«Чистая планета» на нарушение его конституционных прав абзацем первым пункта 9 Правил обращения с твердыми коммунальными отходами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акционерного общества «Чистая планета»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«Чистая планета» (далее также – АО «Чистая планета»), которому отказано во взыскании с индивидуального предпринимателя задолженности по оплате услуг по обращению с твердыми коммунальными отходами (далее также – ТКО), оспаривает конституционность абзаца первого пункта 9 Правил обращения с твердыми коммунальными отходами, утвержденных Постановлением Правительства Российской Федерации от 12 ноября 2016 года № 1156. По мнению заявителя, оспариваемая норма противоречит статьям 2, 8 (часть 2), 15 (часть 1), 17 (части 1 и 3), 42 и 58 Конституции Российской Федерации в той мере, в какой в системе действующего правового регулирования она позволяет считать не оказанными услуги по обращению с ТКО в случае, если письменный договор на оказание этих услуг не 2 подписывался, а в территориальной схеме отсутствует площадка накопления твердых коммунальных отходов для конкретного потребителя, что позволяет этому потребителю уклониться от внесения своей доли платы за негативное воздействие на окружающую среду. АО «Чистая планета» также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первый пункта 9 Правил обращения с твердыми коммунальными отходами определяет место складирования твердых коммунальных отходов потребителями с целью их дальнейшего транспортирования и не может расцениваться в качестве нарушающего в обозначенном в жалобе аспекте конституционные права заявителя, в деле с участием которого суды, отказывая во взыскании с предпринимателя задолженности по оплате услуг по обращению с ТКО, учли, что образуемые в результате сельскохозяйственной деятельности ответчика отходы являются органическими и используются им для удобрения своих земельных участков; в целях утилизации иных отходов, в частности от использования агрохимикатов, предпринимателем заключены соответствующие договоры с третьими лицами. Установление же и оценка фактических обстоятельств конкретного дела, а также разрешение иных вопросов, поставленных АО «Чистая планета»,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«Чистая планета»,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