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Шкабаро Юрия Ивановича на нарушение его конституционных прав подпунктом 9 пункта 1 статьи 33319, пунктом 2 статьи 33320 и пунктом 1 статьи 33341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по требованию гражданина Ю.И.Шкабаро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Ю.И.Шкабаро оспаривает конституционность подпункта 9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пункта 2 статьи 33320 «Особенности уплаты государственной пошлины при обращении в Верховный Суд Российской Федерации, суды общей юрисдикции, к мировым судьям» и пункта 1 статьи 33341 «Особенности предоставления отсрочки или рассрочки уплаты государственной пошлины» Налогового кодекса Российской Федерации. Из представленных материалов следует, что решением районного суда отказано в удовлетворении административного искового заявления 2 Ю.И.Шкабаро об оспаривании решения прокурора, принятого по результатам рассмотрения обращения заявителя. Определением того же суда заявителю предоставлена рассрочка по уплате государственной пошлины при подаче апелляционной жалобы на указанное решение. Кроме того, заявителем был подан ряд частных жалоб на действия суда, совершенные после подачи им апелляционной жалобы; определениями того же суда Ю.И.Шкабаро была предоставлена отсрочка по уплате государственной пошлины при подаче частных жалоб. По мнению Ю.И.Шкабаро, оспариваемые законоположения не соответствуют Конституции Российской Федерации, поскольку позволяют судам ошибочно признавать жалобы по делу об административном правонарушении административными исковыми заявлениями и частными жалобами, а также взимать государственную пошлину при рассмотрении таких жалоб. Кроме того, заявитель просит признать незаконными и отменить принятые по его заявлениям судебные акты.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Шкабаро Юрия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