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3178-О/2025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Толкачева Алексея Павловича на нарушение его конституционных прав пунктом «а» части третьей статьи 286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гражданина А.П.Толкачева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А.П.Толкачев, которому постановлениями судей Верховного Суда Российской Федерации в 2011 и 2017 годах и ответами заместителей Председателя того же суда в 2012 и 2022 годах отказано в удовлетворении доводов жалоб о пересмотре вынесенных в его отношении судебных решений, а последующие обращения возвращены без рассмотрения как повторные, просит признать не соответствующим Конституции Российской Федерации пункт «а» части третьей статьи 286 «Превышение должностных полномочий» УК Российской Федерации. Согласно позиции заявителя, он был неправомерно привлечен к уголовной ответственности с учетом производства предварительного расследования неуполномоченным на то лицом. 2</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Толкачева Алексея Павловича,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