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801800-П/2024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четвертой статьи 413 и части третьей статьи 414 Уголовно-процессуального кодекса Российской Федерации в связи с жалобой гражданки М.В.Золотаревой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части четвертой статьи 413 и части третьей статьи 414 УПК Российской Федерации. Поводом к рассмотрению дела явилась жалоба гражданки М.В.Золотаревой. Основанием к рассмотрению дела явилась обнаружившаяся неопределенность в вопросе о том, соответствуют ли 2 Конституции Российской Федерации оспариваемые заявительницей нормативные положения.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1 части четвертой статьи 413 УПК Российской Федерации относит к числу новых обстоятельств – как оснований для возобновления производства по уголовному делу и пересмотра вступивших в законную силу приговора, определения, постановления суда – признание постановлением Конституционного Суда Российской Федерации нормативного акта или его отдельного положения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 с которым расходится используемое в приговоре, определении или постановлении суда толкование, в связи с обращением лица, к которому нормативный акт или его отдельное положение применены в приговоре, определении или постановлении суда, а в случаях, предусмотренных Федеральным конституционным законом «О Конституционном Суде Российской Федерации», в связи с обращением иного лица. Согласно части третьей статьи 414 данного Кодекса пересмотр оправдательного приговора, или определения, постановления о прекращении уголовного дела, или обвинительного приговора в связи с мягкостью наказания либо необходимостью применения к осужденному уголовного закона о более тяжком преступлении допускается лишь в течение сроков давности привлечения к уголовной ответственности, установленных статьей 78 УК Российской Федерации, и не позднее одного года со дня открытия вновь открывшихся обстоятельств. Конституционность приведенных законоположений оспаривает гражданка М.В.Золотарева, выступавшая в качестве участника (заявителя, 3 обратившегося в М.В.Золотарева, утверждая, что в ходе судебного разбирательства по уголовному делу Б. были допущены повлиявшие на исход этого дела нарушения закона, искажающие саму суть правосудия и смысл судебного решения как акта правосудия, просит признать противоречащими статьям 2, 21 (часть 1), 38 (часть 1), 45 (часть 1), 46 (часть 1), 52, 56 (часть 3) и 671 (часть 4) Конституции Российской Федерации часть третью статьи 414 УПК Российской Федерации во взаимосвязи с пунктом 1 части четвертой его статьи 413. По ее мнению, данные нормы нарушают ее права, поскольку по смыслу, придаваемому им правоприменительной практикой, ограничивают возможность пересмотра вступившего в законную силу приговора в сторону ухудшения положения осужденного, оправданного пределами одного года и притом со дня открытия лишь вновь открывшихся обстоятельств, но не новых, к числу которых относится Постановление Конституционного Суда Российской Федерации от 25 мая 2023 года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идею справедливости как основополагающую и не исключая, а, напротив, предполагая возможность исправления судебных ошибок, что вытекает из предназначения правосудия обеспечивать восстановление в правах при помощи справедливого судебного решения, Конституция Российской Федерации на основе принципа равенства всех перед законом и судом гарантирует каждому – не только подвергнутому уголовному преследованию, но и пострадавшему от преступления – государственную, в том числе судебную, защиту его прав и свобод, включая 7 право в установленном законом порядке обжаловать судебные решения и добиваться их пересмотра, как нарушающих его права и законные интересы (преамбула; статья 19, часть 1; статья 45, часть 1; статья 46, части 1 и 2; статья 50, часть 3; статья 52). Ошибочное, в том числе ввиду неверного применения уголовных или уголовно-процессуальных норм, судебное решение не может считаться справедливым актом правосудия и должно быть исправлено независимо от того, что послужило причиной его неправосудности – неправомерные действия судьи, судебная ошибка или иные обстоятельства, объективно влияющие на его законность, обоснованность и справедливость, – если в нем неверно отражены существенно значимые обстоятельства события, ставшего предметом исследования по делу, либо им дана неправильная правовая оценка. Судебная ошибка должна расцениваться как нарушение указанных положений Конституции Российской Федерации, как установление вопреки ее статье 55 (часть 3) ограничения, не предусмотренного федеральным законом, и в силу предписания ее статьи 18 об обеспечении прав и свобод правосудием подлежит устранению в судебном порядке. Неосновательное же ограничение возможности пересмотреть ошибочное судебное решение нарушает баланс в охране конституционных ценностей, влечет отказ от защиты прав и свобод, провозглашенных Конституцией Российской Федерации и выступающих конституционной целью правосудия. Исходя из того, что обеспечение справедливости и восстановление в правах являются сутью правосудия, федеральный законодатель, устанавливая порядок его отправления, обязан предусмотреть механизм, гарантирующий соблюдение требований, предъявляемых к правосудному – законному с точки зрения материального и процессуального права, обоснованному и справедливому – решению по делу (постановления Конституционного Суда Российской Федерации от 2 февраля 1996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Для поддержания согласованности правового регулирования и для исправления возможной судебной ошибки законодатель на основе статей 2, 46‒53 и 125 Конституции Российской Федерации предусмотрел в уголовно- процессуальном законе институциональные и процедурные правила пересмотра вступивших в законную силу судебных решений по уголовному делу. Регламентированный главой 49 УПК Российской Федерации институт возобновления производства по уголовному делу ввиду новых обстоятельств, в частности ввиду указанного в пункте 1 части четвертой его статьи 413, по своему предназначению и содержанию используется в случаях, когда исчерпаны все другие средства процессуально-правовой защиты, в качестве исключительного способа обеспечения правосудности вступивших в 9 законную силу судебных актов и призван гарантировать их справедливость как необходимое условие судебной защиты прав и свобод человека и гражданина (Постановление Конституционного Суда Российской Федерации от 16 мая 2007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правовых позиций Конституционного Суда Российской Федерации признание нормативного акта или отдельного его положения неконституционными либо соответствующими Конституции Российской Федерации в данном Конституционным Судом Российской Федерации истолковании, даже не будучи обусловленным упущениями суда и лиц, 11 осуществлявших предварительное расследование и поддержание обвинения в суде, но будучи установленным в качестве основания для возобновления производства по уголовному делу, не позволяет считать правосудными вынесенные по этому делу решения (постановления от 16 мая 2007 года № 6- П и от 16 декабря 2021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Cогласно Конституции Российской Федерации (статьи 76, 105 и 108) федеральный конституционный закон в иерархии законов имеет большую юридическую силу, чем федеральный закон, и в случае их коллизии применению подлежит именно федеральный конституционный закон. Соответственно, пункт 1 части четвертой статьи 413 и часть третья статьи 414 УПК Российской Федерации не могут ни толковаться, ни применяться судами в отступление не только от предписаний статей 15 (части 1 и 2), 18, 19 (часть 1), 46 (части 1 и 2), 52, 76, 105, 108 и 125 Конституции Российской Федерации, но и от требований Федерального конституционного закона «О Конституционном Суде Российской Федерации». Суды не вправе, ссылаясь на эти нормы уголовно-процессуального закона, отказывать в защите прав и в пересмотре дел пострадавших от преступлений лиц вопреки данному Федеральному конституционному закону и основанному на нем указанию в постановлении Конституционного Суда Российской Федерации на пересмотр дела заявителя. В Постановлении от 29 июня 2004 года</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взаимосвязанные пункт 1 части четвертой статьи 413 и часть третья статьи 414 УПК Российской Федерации не противоречат Конституции Российской Федерации, поскольку по своему конституционно- правовому смыслу в системе действующего правового регулирования они предполагают – независимо от возможного ухудшения положения осужденного или оправданного – обязательность возобновления производства по уголовному делу в целях пересмотра вступившего в законную силу решения суда и исправления возможной судебной ошибки на основании постановления Конституционного Суда Российской Федерации, признавшего примененный в этом деле нормативный акт или его отдельное положение неконституционными либо соответствующими Конституции Российской Федерации в данном Конституционным Судом Российской Федерации истолковании, с которым расходится используемое в решении суда толкование, если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пункт 1 части четвертой статьи 413 и часть третью статьи 414 УПК Российской Федерации не противоречащими Конституции Российской Федерации, поскольку по своему конституционно- правовому смыслу в системе действующего правового регулирования они предполагают – независимо от возможного ухудшения положения осужденного или оправданного – обязательность возобновления 20 производства по уголовному делу в целях пересмотра вступившего в законную силу решения суда и исправления возможной судебной ошибки на основании постановления Конституционного Суда Российской Федерации, признавшего примененный в этом деле нормативный акт или его отдельное положение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 с которым расходится используемое в решении суда толкование, если в постановлении Конституционного Суда Российской Федерации содержится прямое указание на пересмотр этого дела. При пересмотре этого дела ухудшение положения осужденного или оправданного допускается, лишь если оно соразмерно (сообразно) восстановлению прав лица, указание на пересмотр дела которого содержится в постановлении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взаимосвязанных пункта 1 части четвертой статьи 413 и части третьей статьи 414 УПК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затрагивающие права гражданки Золотаревой Марии Владимировны и вынесенные по инициированному ею вопросу о возобновлении производства по уголовному делу с ее участием, в рамках которого она в нарушение ее прав не была наделена статусом потерпевшей,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