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Лемдясова Дмитрия Владимировича на нарушение его конституционных прав частью второй статьи 80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Д.В.Лемдясова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Д.В.Лемдясов, осужденный к 10 годам 3 месяцам лишения свободы за совершение преступлений, в том числе за изнасилование несовершеннолетней и за иные действия сексуального характера с использованием беспомощного состояния той же потерпевшей, обратился в суд по месту отбывания наказания с ходатайством о замене неотбытой части наказания (4 года 10 месяцев 23 дня) более мягким видом наказания – принудительными работами. Постановлением районного суда ходатайство было удовлетворено. Это решение отменено, а производство по ходатайству прекращено апелляционным постановлением, поскольку осужденный 2 обратился с ходатайством преждевременно, т.е. до фактического отбытия трех четвертей срока лишения свободы. Решениями вышестоящих судов отказано в передаче кассационных жалоб осужденного для рассмотрения в судебном заседании суда кассационной инстанции. В этой связи Д.В.Лемдясов просит признать часть вторую статьи 80 «Замена неотбытой части наказания более мягким видом наказания» УК Российской Федерации не соответствующей статьям 15, 19 (часть 1), 50 (часть 3) и 55 (часть 2) Конституции Российской Федерации, поскольку она, по его мнению, создает – после вступления в силу Федерального закона от 27 декабря 2018 года № 540-ФЗ – неопределенность в вопросе о порядке замены неотбытой части наказания более мягким наказанием (принудительными работами) в отношении осужденных за совершение преступлений против половой неприкосновенности несовершеннолетних, а также преступлений, предусмотренных статьей 210 «Организация преступного сообщества (преступной организации) или участие в нем (ней)» данного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71 (пункт «о») Конституции Российской Федерации уголовное законодательство находится в ведении Российской Федерации.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Лемдясова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