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Науменко Геннадия Анатольевича на нарушение его конституционных прав абзацем десятым пункта 421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Г.А.Науменко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Г.А.Науменко оспаривает конституционность абзаца десятого пункта 421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 Правила). Из представленных материалов следует, что решением суда общей юрисдикции, с которым согласились суды вышестоящих инстанций, оставлено без удовлетворения требование заявителя, квартира которого оборудована распределителями тепловой энергии, о признании незаконным 2 отказа организации, осуществляющей управление многоквартирным домом, в котором он проживает, произвести корректировку размера платы за коммунальную услугу по отоплению. Суды при этом исходили из того, что, поскольку упомянутый многоквартирный дом оборудован коллективным (общедомовым) прибором учета тепловой энергии и при этом распределителями оборудованы помещения, общая площадь которых составляет менее 50 процентов общей площади всех жилых и нежилых помещений в многоквартирном доме, размер платы за коммунальную услугу по отоплению в жилом помещении заявителя определяется по формулам 3 и 34 приложения № 2 к Правилам на основании показаний коллективного (общедомового) прибора учета тепловой энергии. По мнению Г.А.Науменко, оспариваемая норма не соответствует статьям 17 (часть 3), 19 (часть 1), 35 и 55 (часть 3) Конституции Российской Федерации в той мере, в какой она для применения указанного в ней порядка определения размера платы за коммунальную услугу по отоплению требует оборудования распределителями тепловой энергии жилых и нежилых помещений в многоквартирном доме, общая площадь которых составляет более 50 процентов общей площади всех жилых и нежилых помещений в этом доме, что ставит права и законные интересы собственников помещений в многоквартирном доме, оборудованных распределителями, в зависимость от недобросовестного поведения других собственников помещений в этом доме, не обеспечивших в принадлежащих им помещениях ввод распределителей в эксплуатацию или их сохранность.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абзацу шестому пункта 2 Правил под индивидуальным прибором учета понимается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жилом (нежилом) помещении в многоквартирном доме (за исключением жилого 3 помещения в коммунальной квартире), жилом доме (части жилого дома) или домовладении. В отличие от индивидуального прибора учета распределитель – в силу абзаца шестнадцатого пункта 2 Правил – это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 При этом – в соответствии с пунктом 3 приложения № 1 к приказу Министерства строительства и жилищно-коммунального хозяйства Российской Федерации от 28 августа 2020 года № 485/пр «Об утверждении критериев наличия (отсутствия) технической возможности установки индивидуального, общего (квартирного), коллективного (общедомового)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 техническая возможность установки в помещении многоквартирного дома индивидуального, общего (квартирного) прибора учета тепловой энергии отсутствует, если по проектным характеристикам многоквартирный дом имеет вертикальную разводку внутридомовых инженерных систем отопления. Согласно оспариваемой норме в жилых и нежилых помещениях, в которых установлены распределители тепла, если многоквартирный дом оснащен коллективным (общедомовым) прибором учета и при этом общая площадь помещений, оборудованных распределителями, составляет более 50 процентов общей площади всех жилых и нежилых помещений в многоквартирном доме, размер платы за коммунальную услугу по отоплению, определенный в соответствии с положениями абзацев третьего и четвертого пункта 421 Правил, корректируется в соответствии с формулой 6 приложения № 2 к Правилам. Данная формула предполагает распределение 4 размера платы за коммунальную услугу по отоплению между жилыми и нежилыми помещениями, оборудованными распределителями, исходя из доли объема потребления коммунальной услуги, приходящейся на каждое из соответствующих помещений. Следовательно, абзац десятый пункта 421 Правил устанавливает порядок определения размера платы за коммунальную услугу по отоплению с учетом особенностей такого технического устройства, как распределитель, и не может расцениваться в качестве нарушающего конституционные права Г.А.Науменко в обозначенном им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Науменко Геннадия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