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3229-О/2024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Рыжова Николая Михайловича на нарушение его конституционных прав частями 1 и 4 статьи 29.3 Кодекса Российской Федерации об административных правонарушениях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Н.М.Рыжова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Н.М.Рыжов оспаривает конституционность частей 1 и 4 статьи 29.3 «Самоотвод и отвод судьи, члена коллегиального органа, должностного лица» КоАП Российской Федерации. Как следует из представленных материалов, в связи с управлением транспортным средством в состоянии алкогольного опьянения в отношении Н.М.Рыжова, имевшего статус судьи в отставке, было возбуждено дело об административном правонарушении, предусмотренном частью 1 статьи 12.8 КоАП Российской Федерации. Мировой судья, к которому поступили материалы данного дела, заявил самоотвод на том основании, что им 2 осуществлялась деятельность по отправлению правосудия в период, когда Н.М.Рыжов находился в должности судьи вышестоящего суда. Соответствующее заявление было удовлетворено, и материалы дела были переданы другому мировому судье, который признал Н.М.Рыжова виновным в совершении указанного административного правонарушения. Вышестоящие суды подтвердили законность вынесенного постановления. С учетом этого решением квалификационной коллегии судей отставка судьи Н.М.Рыжова была прекращена. По мнению заявителя, оспариваемые законоположения не соответствуют ряду статей Конституции Российской Федерации, поскольку позволяют разрешать вопрос о самоотводе судьи и о передаче дела об административном правонарушении на рассмотрение в другой суд, не учитывая мнение лица, в отношении которого осуществляется производство по делу об административном правонарушении.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Рыжова Николая Михайловича,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